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CA7A50" w:rsidRPr="00E53B1C" w:rsidTr="00AE758A">
        <w:tc>
          <w:tcPr>
            <w:tcW w:w="3260" w:type="dxa"/>
          </w:tcPr>
          <w:p w:rsidR="00CA7A50" w:rsidRPr="00E53B1C" w:rsidRDefault="00CA7A50" w:rsidP="00CA7A50">
            <w:pPr>
              <w:ind w:right="-58" w:firstLine="720"/>
              <w:jc w:val="both"/>
              <w:rPr>
                <w:rFonts w:ascii="Garamond" w:hAnsi="Garamond" w:cs="Arial"/>
                <w:color w:val="000000" w:themeColor="text1"/>
                <w:sz w:val="24"/>
                <w:lang w:val="en-US"/>
              </w:rPr>
            </w:pPr>
            <w:bookmarkStart w:id="0" w:name="_GoBack"/>
            <w:bookmarkEnd w:id="0"/>
          </w:p>
          <w:p w:rsidR="00CA7A50" w:rsidRPr="00E53B1C" w:rsidRDefault="00CA7A50" w:rsidP="00AE758A">
            <w:pPr>
              <w:ind w:right="-58"/>
              <w:jc w:val="both"/>
              <w:rPr>
                <w:rFonts w:ascii="Garamond" w:hAnsi="Garamond" w:cs="Arial"/>
                <w:color w:val="000000" w:themeColor="text1"/>
                <w:sz w:val="24"/>
                <w:lang w:val="en-US"/>
              </w:rPr>
            </w:pPr>
          </w:p>
          <w:p w:rsidR="00CA7A50" w:rsidRDefault="00CA7A50" w:rsidP="00AE758A">
            <w:pPr>
              <w:tabs>
                <w:tab w:val="left" w:pos="3540"/>
              </w:tabs>
              <w:rPr>
                <w:rFonts w:ascii="Garamond" w:hAnsi="Garamond" w:cs="Arial"/>
                <w:color w:val="000000" w:themeColor="text1"/>
                <w:sz w:val="24"/>
              </w:rPr>
            </w:pPr>
          </w:p>
          <w:p w:rsidR="00CA7A50" w:rsidRPr="00E53B1C" w:rsidRDefault="00CA7A50" w:rsidP="00AE758A">
            <w:pPr>
              <w:tabs>
                <w:tab w:val="left" w:pos="3540"/>
              </w:tabs>
              <w:rPr>
                <w:rFonts w:ascii="Garamond" w:hAnsi="Garamond"/>
                <w:sz w:val="24"/>
                <w:lang w:val="en-US"/>
              </w:rPr>
            </w:pPr>
          </w:p>
        </w:tc>
        <w:tc>
          <w:tcPr>
            <w:tcW w:w="4395" w:type="dxa"/>
          </w:tcPr>
          <w:p w:rsidR="00CA7A50" w:rsidRPr="00E53B1C" w:rsidRDefault="00CA7A50" w:rsidP="00AE758A">
            <w:pPr>
              <w:tabs>
                <w:tab w:val="left" w:pos="3540"/>
              </w:tabs>
              <w:rPr>
                <w:rFonts w:ascii="Garamond" w:hAnsi="Garamond"/>
                <w:b/>
                <w:sz w:val="24"/>
                <w:lang w:val="en-US"/>
              </w:rPr>
            </w:pPr>
          </w:p>
        </w:tc>
        <w:tc>
          <w:tcPr>
            <w:tcW w:w="2410" w:type="dxa"/>
          </w:tcPr>
          <w:p w:rsidR="00CA7A50" w:rsidRPr="00E53B1C" w:rsidRDefault="00CA7A50" w:rsidP="00761F90">
            <w:pPr>
              <w:tabs>
                <w:tab w:val="left" w:pos="3540"/>
              </w:tabs>
              <w:rPr>
                <w:rFonts w:ascii="Garamond" w:hAnsi="Garamond"/>
                <w:b/>
                <w:sz w:val="24"/>
                <w:lang w:val="en-US"/>
              </w:rPr>
            </w:pPr>
            <w:r>
              <w:rPr>
                <w:rFonts w:ascii="Garamond" w:hAnsi="Garamond" w:cs="Arial"/>
                <w:color w:val="000000" w:themeColor="text1"/>
                <w:sz w:val="24"/>
                <w:lang w:val="en-US"/>
              </w:rPr>
              <w:t>Datum</w:t>
            </w:r>
            <w:r w:rsidRPr="00E53B1C">
              <w:rPr>
                <w:rFonts w:ascii="Garamond" w:hAnsi="Garamond" w:cs="Arial"/>
                <w:color w:val="000000" w:themeColor="text1"/>
                <w:sz w:val="24"/>
                <w:lang w:val="en-US"/>
              </w:rPr>
              <w:t xml:space="preserve">: </w:t>
            </w:r>
            <w:sdt>
              <w:sdtPr>
                <w:rPr>
                  <w:rFonts w:ascii="Garamond" w:hAnsi="Garamond" w:cs="Arial"/>
                  <w:color w:val="000000" w:themeColor="text1"/>
                  <w:sz w:val="24"/>
                  <w:lang w:val="en-US"/>
                </w:rPr>
                <w:id w:val="161290592"/>
                <w:placeholder>
                  <w:docPart w:val="A96C39BA1C634EC98AFAD160346AB902"/>
                </w:placeholder>
              </w:sdtPr>
              <w:sdtEndPr/>
              <w:sdtContent>
                <w:r w:rsidR="00761F90">
                  <w:rPr>
                    <w:rFonts w:ascii="Garamond" w:hAnsi="Garamond" w:cs="Arial"/>
                    <w:color w:val="000000" w:themeColor="text1"/>
                    <w:sz w:val="24"/>
                    <w:lang w:val="en-US"/>
                  </w:rPr>
                  <w:t>25. marca 2019</w:t>
                </w:r>
              </w:sdtContent>
            </w:sdt>
          </w:p>
        </w:tc>
      </w:tr>
    </w:tbl>
    <w:p w:rsidR="00BC380F" w:rsidRDefault="00BC380F" w:rsidP="00491B68">
      <w:pPr>
        <w:tabs>
          <w:tab w:val="left" w:pos="3540"/>
        </w:tabs>
        <w:rPr>
          <w:rFonts w:ascii="Garamond" w:hAnsi="Garamond"/>
          <w:b/>
          <w:sz w:val="24"/>
          <w:lang w:val="en-US"/>
        </w:rPr>
      </w:pPr>
    </w:p>
    <w:p w:rsidR="00491B68" w:rsidRPr="00E53B1C" w:rsidRDefault="00761F90" w:rsidP="00491B68">
      <w:pPr>
        <w:tabs>
          <w:tab w:val="left" w:pos="3540"/>
        </w:tabs>
        <w:rPr>
          <w:rFonts w:ascii="Garamond" w:hAnsi="Garamond"/>
          <w:b/>
          <w:sz w:val="24"/>
          <w:lang w:val="en-US"/>
        </w:rPr>
      </w:pPr>
      <w:r>
        <w:rPr>
          <w:rFonts w:ascii="Garamond" w:hAnsi="Garamond"/>
          <w:b/>
          <w:sz w:val="24"/>
          <w:lang w:val="en-US"/>
        </w:rPr>
        <w:t>Filozofska fakulteta Univerze v Ljubljani praznuje 100 let</w:t>
      </w:r>
    </w:p>
    <w:p w:rsidR="00B0319C" w:rsidRPr="00E53B1C" w:rsidRDefault="00761F90" w:rsidP="00491B68">
      <w:pPr>
        <w:tabs>
          <w:tab w:val="left" w:pos="3540"/>
        </w:tabs>
        <w:rPr>
          <w:rFonts w:ascii="Garamond" w:hAnsi="Garamond"/>
          <w:sz w:val="24"/>
          <w:lang w:val="en-US"/>
        </w:rPr>
      </w:pPr>
      <w:r w:rsidRPr="00761F90">
        <w:rPr>
          <w:rFonts w:ascii="Garamond" w:hAnsi="Garamond" w:cs="Arial"/>
          <w:b/>
          <w:color w:val="000000" w:themeColor="text1"/>
          <w:sz w:val="24"/>
          <w:lang w:val="en-US"/>
        </w:rPr>
        <w:t>Prvi dekan Filozofske fakultete. Prvih sto let. Prvih 35.000 diplom.</w:t>
      </w:r>
    </w:p>
    <w:p w:rsidR="00491B68" w:rsidRDefault="00491B68" w:rsidP="00D01ABD">
      <w:pPr>
        <w:tabs>
          <w:tab w:val="left" w:pos="5835"/>
        </w:tabs>
        <w:jc w:val="both"/>
        <w:rPr>
          <w:rFonts w:ascii="Garamond" w:hAnsi="Garamond" w:cs="Arial"/>
          <w:color w:val="000000" w:themeColor="text1"/>
          <w:sz w:val="24"/>
          <w:lang w:val="en-US"/>
        </w:rPr>
      </w:pPr>
    </w:p>
    <w:p w:rsidR="00761F90" w:rsidRDefault="00761F90" w:rsidP="00D01ABD">
      <w:pPr>
        <w:tabs>
          <w:tab w:val="left" w:pos="5835"/>
        </w:tabs>
        <w:jc w:val="both"/>
        <w:rPr>
          <w:rFonts w:ascii="Garamond" w:hAnsi="Garamond" w:cs="Arial"/>
          <w:color w:val="000000" w:themeColor="text1"/>
          <w:sz w:val="24"/>
          <w:lang w:val="en-US"/>
        </w:rPr>
      </w:pPr>
    </w:p>
    <w:p w:rsidR="00761F90" w:rsidRPr="00761F90" w:rsidRDefault="00761F90" w:rsidP="00761F90">
      <w:pPr>
        <w:tabs>
          <w:tab w:val="left" w:pos="5835"/>
        </w:tabs>
        <w:jc w:val="both"/>
        <w:rPr>
          <w:rFonts w:ascii="Garamond" w:hAnsi="Garamond" w:cs="Arial"/>
          <w:i/>
          <w:color w:val="000000" w:themeColor="text1"/>
          <w:sz w:val="24"/>
          <w:lang w:val="en-US"/>
        </w:rPr>
      </w:pPr>
      <w:r w:rsidRPr="00761F90">
        <w:rPr>
          <w:rFonts w:ascii="Garamond" w:hAnsi="Garamond" w:cs="Arial"/>
          <w:i/>
          <w:color w:val="000000" w:themeColor="text1"/>
          <w:sz w:val="24"/>
          <w:lang w:val="en-US"/>
        </w:rPr>
        <w:t>Na Filozofski fakulteti Univerze v L</w:t>
      </w:r>
      <w:r>
        <w:rPr>
          <w:rFonts w:ascii="Garamond" w:hAnsi="Garamond" w:cs="Arial"/>
          <w:i/>
          <w:color w:val="000000" w:themeColor="text1"/>
          <w:sz w:val="24"/>
          <w:lang w:val="en-US"/>
        </w:rPr>
        <w:t>jubljani smo</w:t>
      </w:r>
      <w:r w:rsidRPr="00761F90">
        <w:rPr>
          <w:rFonts w:ascii="Garamond" w:hAnsi="Garamond" w:cs="Arial"/>
          <w:i/>
          <w:color w:val="000000" w:themeColor="text1"/>
          <w:sz w:val="24"/>
          <w:lang w:val="en-US"/>
        </w:rPr>
        <w:t xml:space="preserve"> danes predstavili skoraj 100 dogodkov, ki jih pripravljamo ob praznovanju 100-letnice fakultete. Hkrati smo v avli fakultete odkrili kip prof. dr. Rajka Nahtigala, prvega dekana fakultete. </w:t>
      </w:r>
      <w:r>
        <w:rPr>
          <w:rFonts w:ascii="Garamond" w:hAnsi="Garamond" w:cs="Arial"/>
          <w:i/>
          <w:color w:val="000000" w:themeColor="text1"/>
          <w:sz w:val="24"/>
          <w:lang w:val="en-US"/>
        </w:rPr>
        <w:t>Razkrili smo tudi podatek, da smo na fakulteti p</w:t>
      </w:r>
      <w:r w:rsidRPr="00761F90">
        <w:rPr>
          <w:rFonts w:ascii="Garamond" w:hAnsi="Garamond" w:cs="Arial"/>
          <w:i/>
          <w:color w:val="000000" w:themeColor="text1"/>
          <w:sz w:val="24"/>
          <w:lang w:val="en-GB"/>
        </w:rPr>
        <w:t xml:space="preserve">red kratkim podelili že 35.000 diplomo – diploma je bila podeljena študentki na Oddelku za primerjalno književnost in literarno teorijo. </w:t>
      </w:r>
    </w:p>
    <w:p w:rsidR="00736217" w:rsidRDefault="00736217" w:rsidP="00D01ABD">
      <w:pPr>
        <w:tabs>
          <w:tab w:val="left" w:pos="5835"/>
        </w:tabs>
        <w:jc w:val="both"/>
        <w:rPr>
          <w:rFonts w:ascii="Garamond" w:hAnsi="Garamond" w:cs="Arial"/>
          <w:color w:val="000000" w:themeColor="text1"/>
          <w:sz w:val="24"/>
          <w:lang w:val="en-US"/>
        </w:rPr>
      </w:pPr>
    </w:p>
    <w:p w:rsidR="00736217" w:rsidRPr="00736217" w:rsidRDefault="00736217" w:rsidP="00736217">
      <w:pPr>
        <w:tabs>
          <w:tab w:val="left" w:pos="5835"/>
        </w:tabs>
        <w:jc w:val="both"/>
        <w:rPr>
          <w:rFonts w:ascii="Garamond" w:hAnsi="Garamond" w:cs="Arial"/>
          <w:color w:val="000000" w:themeColor="text1"/>
          <w:sz w:val="24"/>
        </w:rPr>
      </w:pPr>
      <w:r w:rsidRPr="00736217">
        <w:rPr>
          <w:rFonts w:ascii="Garamond" w:hAnsi="Garamond" w:cs="Arial"/>
          <w:color w:val="000000" w:themeColor="text1"/>
          <w:sz w:val="24"/>
        </w:rPr>
        <w:t xml:space="preserve">Kot je na predstavitvi povedal dekan Filozofske fakultete, prof. dr. </w:t>
      </w:r>
      <w:r w:rsidRPr="00736217">
        <w:rPr>
          <w:rFonts w:ascii="Garamond" w:hAnsi="Garamond" w:cs="Arial"/>
          <w:b/>
          <w:color w:val="000000" w:themeColor="text1"/>
          <w:sz w:val="24"/>
        </w:rPr>
        <w:t>Roman Kuhar</w:t>
      </w:r>
      <w:r w:rsidRPr="00736217">
        <w:rPr>
          <w:rFonts w:ascii="Garamond" w:hAnsi="Garamond" w:cs="Arial"/>
          <w:color w:val="000000" w:themeColor="text1"/>
          <w:sz w:val="24"/>
        </w:rPr>
        <w:t xml:space="preserve">, je 100-letnica </w:t>
      </w:r>
      <w:r w:rsidRPr="00736217">
        <w:rPr>
          <w:rFonts w:ascii="Garamond" w:hAnsi="Garamond" w:cs="Arial"/>
          <w:color w:val="000000" w:themeColor="text1"/>
          <w:sz w:val="24"/>
          <w:lang w:val="en-US"/>
        </w:rPr>
        <w:t xml:space="preserve">fakultete zagotovo tudi čas za refleksijo o vlogi in pomenu humanistike in družboslovja v 21. stoletju. Njen ključen prispevek je kritično mišljenje, ki šele omogoča prevpraševanje stvari, kreativnost, imaginacijo ... in nenazadnje demokracijo. Humanistika v sebi namreč nosi potencial senzibilizacije za družbeno pravičnost in enakost – in če tega tehnično napredna družba 21. stoletja ne bo imela, potem to vodi v družbo totalitarizma. </w:t>
      </w:r>
      <w:r w:rsidRPr="00736217">
        <w:rPr>
          <w:rFonts w:ascii="Garamond" w:hAnsi="Garamond" w:cs="Arial"/>
          <w:color w:val="000000" w:themeColor="text1"/>
          <w:sz w:val="24"/>
        </w:rPr>
        <w:t xml:space="preserve">»Veseli me, da v razpravah o sodobnih tehničnih napredkih in umetni inteligenci vse pogosteje slišim klice po nujni intervenciji humanistike in družboslovja, po interdisciplinarnem sodelovanju ... kajti nič nam ne pomagajo še tako sofisticirane tehnične rešitve, če bomo ob tem izgubili človečnost,« je še poudaril in dodal, da je vse to tudi v ozadju praznovanja stoletnice na Univerzi v Ljubljani – ključno vodilo je povezovanje z zunanjim svetom. »Zato bomo v tem letu odpirali vrata naše fakultete in se še bolj intenzivno povezovali z zunanjim svetom. Samo kot ilustracijo naj omenim projekt sodelovanja z zavodom </w:t>
      </w:r>
      <w:r w:rsidRPr="00736217">
        <w:rPr>
          <w:rFonts w:ascii="Garamond" w:hAnsi="Garamond" w:cs="Arial"/>
          <w:i/>
          <w:color w:val="000000" w:themeColor="text1"/>
          <w:sz w:val="24"/>
        </w:rPr>
        <w:t>TAM-TAM</w:t>
      </w:r>
      <w:r w:rsidRPr="00736217">
        <w:rPr>
          <w:rFonts w:ascii="Garamond" w:hAnsi="Garamond" w:cs="Arial"/>
          <w:color w:val="000000" w:themeColor="text1"/>
          <w:sz w:val="24"/>
        </w:rPr>
        <w:t>, s katerim poskušamo obuditi kriti</w:t>
      </w:r>
      <w:r w:rsidR="00BC380F">
        <w:rPr>
          <w:rFonts w:ascii="Garamond" w:hAnsi="Garamond" w:cs="Arial"/>
          <w:color w:val="000000" w:themeColor="text1"/>
          <w:sz w:val="24"/>
        </w:rPr>
        <w:t>čni potencial mestnega plakata.</w:t>
      </w:r>
      <w:r w:rsidRPr="00736217">
        <w:rPr>
          <w:rFonts w:ascii="Garamond" w:hAnsi="Garamond" w:cs="Arial"/>
          <w:color w:val="000000" w:themeColor="text1"/>
          <w:sz w:val="24"/>
        </w:rPr>
        <w:t xml:space="preserve"> Na vogalu med Slovensko in Aškerčevo </w:t>
      </w:r>
      <w:r w:rsidR="008A5092">
        <w:rPr>
          <w:rFonts w:ascii="Garamond" w:hAnsi="Garamond" w:cs="Arial"/>
          <w:color w:val="000000" w:themeColor="text1"/>
          <w:sz w:val="24"/>
        </w:rPr>
        <w:t xml:space="preserve">cesto </w:t>
      </w:r>
      <w:r w:rsidRPr="00736217">
        <w:rPr>
          <w:rFonts w:ascii="Garamond" w:hAnsi="Garamond" w:cs="Arial"/>
          <w:color w:val="000000" w:themeColor="text1"/>
          <w:sz w:val="24"/>
        </w:rPr>
        <w:t xml:space="preserve">so </w:t>
      </w:r>
      <w:r w:rsidR="00BC380F">
        <w:rPr>
          <w:rFonts w:ascii="Garamond" w:hAnsi="Garamond" w:cs="Arial"/>
          <w:color w:val="000000" w:themeColor="text1"/>
          <w:sz w:val="24"/>
        </w:rPr>
        <w:t xml:space="preserve">namreč </w:t>
      </w:r>
      <w:r w:rsidRPr="00736217">
        <w:rPr>
          <w:rFonts w:ascii="Garamond" w:hAnsi="Garamond" w:cs="Arial"/>
          <w:color w:val="000000" w:themeColor="text1"/>
          <w:sz w:val="24"/>
        </w:rPr>
        <w:t xml:space="preserve">nameščeni naši plakati – v prvi seriji smo izpostavili fotografije z dveh prelomnih dogodkov Filozofske fakultete – to so bili študentski upori leta 1972 in 2011, trenutno pa z dvema plakatoma naslovljenima </w:t>
      </w:r>
      <w:r w:rsidRPr="00736217">
        <w:rPr>
          <w:rFonts w:ascii="Garamond" w:hAnsi="Garamond" w:cs="Arial"/>
          <w:i/>
          <w:color w:val="000000" w:themeColor="text1"/>
          <w:sz w:val="24"/>
        </w:rPr>
        <w:t>»Kdo je črna ovca?«</w:t>
      </w:r>
      <w:r w:rsidRPr="00736217">
        <w:rPr>
          <w:rFonts w:ascii="Garamond" w:hAnsi="Garamond" w:cs="Arial"/>
          <w:color w:val="000000" w:themeColor="text1"/>
          <w:sz w:val="24"/>
        </w:rPr>
        <w:t xml:space="preserve"> opozarjamo na družbeno izključenost. Gre za sodelovanje m</w:t>
      </w:r>
      <w:r w:rsidR="00BC380F">
        <w:rPr>
          <w:rFonts w:ascii="Garamond" w:hAnsi="Garamond" w:cs="Arial"/>
          <w:color w:val="000000" w:themeColor="text1"/>
          <w:sz w:val="24"/>
        </w:rPr>
        <w:t>ed študentkami</w:t>
      </w:r>
      <w:r w:rsidRPr="00736217">
        <w:rPr>
          <w:rFonts w:ascii="Garamond" w:hAnsi="Garamond" w:cs="Arial"/>
          <w:color w:val="000000" w:themeColor="text1"/>
          <w:sz w:val="24"/>
        </w:rPr>
        <w:t xml:space="preserve"> in študenti </w:t>
      </w:r>
      <w:r w:rsidRPr="00736217">
        <w:rPr>
          <w:rFonts w:ascii="Garamond" w:hAnsi="Garamond" w:cs="Arial"/>
          <w:i/>
          <w:color w:val="000000" w:themeColor="text1"/>
          <w:sz w:val="24"/>
        </w:rPr>
        <w:t>Akademije za likovno umetnost in oblikovanje</w:t>
      </w:r>
      <w:r w:rsidRPr="00736217">
        <w:rPr>
          <w:rFonts w:ascii="Garamond" w:hAnsi="Garamond" w:cs="Arial"/>
          <w:color w:val="000000" w:themeColor="text1"/>
          <w:sz w:val="24"/>
        </w:rPr>
        <w:t xml:space="preserve"> ter </w:t>
      </w:r>
      <w:r w:rsidRPr="008A5092">
        <w:rPr>
          <w:rFonts w:ascii="Garamond" w:hAnsi="Garamond" w:cs="Arial"/>
          <w:i/>
          <w:color w:val="000000" w:themeColor="text1"/>
          <w:sz w:val="24"/>
        </w:rPr>
        <w:t>Filozofske fakultete UL</w:t>
      </w:r>
      <w:r w:rsidRPr="00736217">
        <w:rPr>
          <w:rFonts w:ascii="Garamond" w:hAnsi="Garamond" w:cs="Arial"/>
          <w:color w:val="000000" w:themeColor="text1"/>
          <w:sz w:val="24"/>
        </w:rPr>
        <w:t>. O temah, predstavljenih na plakatnem mestu pred fakulteto, bomo organizirali tudi okrogle mize – prva bo to sredo ob 20h v Trubarjevi hiši literature.«</w:t>
      </w:r>
    </w:p>
    <w:p w:rsidR="00736217" w:rsidRPr="00E53B1C" w:rsidRDefault="00736217" w:rsidP="00D01ABD">
      <w:pPr>
        <w:tabs>
          <w:tab w:val="left" w:pos="5835"/>
        </w:tabs>
        <w:jc w:val="both"/>
        <w:rPr>
          <w:rFonts w:ascii="Garamond" w:hAnsi="Garamond" w:cs="Arial"/>
          <w:color w:val="000000" w:themeColor="text1"/>
          <w:sz w:val="24"/>
          <w:lang w:val="en-US"/>
        </w:rPr>
      </w:pPr>
    </w:p>
    <w:p w:rsidR="00761F90" w:rsidRPr="00761F90" w:rsidRDefault="00761F90" w:rsidP="003A5953">
      <w:pPr>
        <w:jc w:val="both"/>
        <w:rPr>
          <w:rFonts w:ascii="Garamond" w:hAnsi="Garamond" w:cs="Arial"/>
          <w:color w:val="000000" w:themeColor="text1"/>
          <w:sz w:val="24"/>
          <w:lang w:val="en-US"/>
        </w:rPr>
      </w:pPr>
      <w:r>
        <w:rPr>
          <w:rFonts w:ascii="Garamond" w:hAnsi="Garamond" w:cs="Arial"/>
          <w:color w:val="000000" w:themeColor="text1"/>
          <w:sz w:val="24"/>
          <w:lang w:val="en-US"/>
        </w:rPr>
        <w:t>Na predstavitvi smo poleg dogodkov, ki jih pripravljajo oddelki fakultete, izp</w:t>
      </w:r>
      <w:r w:rsidR="00736217">
        <w:rPr>
          <w:rFonts w:ascii="Garamond" w:hAnsi="Garamond" w:cs="Arial"/>
          <w:color w:val="000000" w:themeColor="text1"/>
          <w:sz w:val="24"/>
          <w:lang w:val="en-US"/>
        </w:rPr>
        <w:t>ostavili nekaj večjih prireditev</w:t>
      </w:r>
      <w:r>
        <w:rPr>
          <w:rFonts w:ascii="Garamond" w:hAnsi="Garamond" w:cs="Arial"/>
          <w:color w:val="000000" w:themeColor="text1"/>
          <w:sz w:val="24"/>
          <w:lang w:val="en-US"/>
        </w:rPr>
        <w:t xml:space="preserve">, s katerimi fakulteta odpira svoja vrata širši javnosti. Prvi takšen dogodek bo ciklus javnih predavanj z naslovom </w:t>
      </w:r>
      <w:r w:rsidRPr="003A5953">
        <w:rPr>
          <w:rFonts w:ascii="Garamond" w:hAnsi="Garamond" w:cs="Arial"/>
          <w:i/>
          <w:color w:val="000000" w:themeColor="text1"/>
          <w:sz w:val="24"/>
          <w:lang w:val="en-US"/>
        </w:rPr>
        <w:t>Govori FF</w:t>
      </w:r>
      <w:r>
        <w:rPr>
          <w:rFonts w:ascii="Garamond" w:hAnsi="Garamond" w:cs="Arial"/>
          <w:color w:val="000000" w:themeColor="text1"/>
          <w:sz w:val="24"/>
          <w:lang w:val="en-US"/>
        </w:rPr>
        <w:t xml:space="preserve">, ki se začenja </w:t>
      </w:r>
      <w:r w:rsidRPr="003A5953">
        <w:rPr>
          <w:rFonts w:ascii="Garamond" w:hAnsi="Garamond" w:cs="Arial"/>
          <w:b/>
          <w:color w:val="000000" w:themeColor="text1"/>
          <w:sz w:val="24"/>
          <w:lang w:val="en-US"/>
        </w:rPr>
        <w:t>1. aprila 2019</w:t>
      </w:r>
      <w:r w:rsidR="00BC380F">
        <w:rPr>
          <w:rFonts w:ascii="Garamond" w:hAnsi="Garamond" w:cs="Arial"/>
          <w:color w:val="000000" w:themeColor="text1"/>
          <w:sz w:val="24"/>
          <w:lang w:val="en-US"/>
        </w:rPr>
        <w:t xml:space="preserve">. </w:t>
      </w:r>
      <w:r w:rsidR="00BC380F" w:rsidRPr="00BC380F">
        <w:rPr>
          <w:rFonts w:ascii="Garamond" w:hAnsi="Garamond" w:cs="Arial"/>
          <w:color w:val="000000" w:themeColor="text1"/>
          <w:sz w:val="24"/>
          <w:lang w:val="en-US"/>
        </w:rPr>
        <w:t>»</w:t>
      </w:r>
      <w:r>
        <w:rPr>
          <w:rFonts w:ascii="Garamond" w:hAnsi="Garamond" w:cs="Arial"/>
          <w:color w:val="000000" w:themeColor="text1"/>
          <w:sz w:val="24"/>
          <w:lang w:val="en-US"/>
        </w:rPr>
        <w:t>Filozofska fakulteta Univerze v Ljubljani</w:t>
      </w:r>
      <w:r w:rsidRPr="00761F90">
        <w:rPr>
          <w:rFonts w:ascii="Garamond" w:hAnsi="Garamond" w:cs="Arial"/>
          <w:color w:val="000000" w:themeColor="text1"/>
          <w:sz w:val="24"/>
          <w:lang w:val="en-US"/>
        </w:rPr>
        <w:t xml:space="preserve"> je javna visokošolska ustanova. Slovenski javnosti je že pred časom ušlo iz zavesti, da se vsi državljani lahko kadarkoli udeležijo predavanj, ki jih na Filozofski fakulteti pripravljamo iz dneva v dan. S ciklom </w:t>
      </w:r>
      <w:r w:rsidRPr="003A5953">
        <w:rPr>
          <w:rFonts w:ascii="Garamond" w:hAnsi="Garamond" w:cs="Arial"/>
          <w:i/>
          <w:color w:val="000000" w:themeColor="text1"/>
          <w:sz w:val="24"/>
          <w:lang w:val="en-US"/>
        </w:rPr>
        <w:t>Govori FF</w:t>
      </w:r>
      <w:r w:rsidRPr="00761F90">
        <w:rPr>
          <w:rFonts w:ascii="Garamond" w:hAnsi="Garamond" w:cs="Arial"/>
          <w:color w:val="000000" w:themeColor="text1"/>
          <w:sz w:val="24"/>
          <w:lang w:val="en-US"/>
        </w:rPr>
        <w:t xml:space="preserve"> posebej vabimo zainteresirano javnost, da prisluhne dvanajstim predavateljem, ki vsak na svojem področju predstavljajo najbolj dognane vrhove humanističnega in družboslovnega mišljenja v </w:t>
      </w:r>
      <w:r w:rsidRPr="00761F90">
        <w:rPr>
          <w:rFonts w:ascii="Garamond" w:hAnsi="Garamond" w:cs="Arial"/>
          <w:color w:val="000000" w:themeColor="text1"/>
          <w:sz w:val="24"/>
          <w:lang w:val="en-US"/>
        </w:rPr>
        <w:lastRenderedPageBreak/>
        <w:t>slovenski kulturni skupnosti, se reflektirano odzivajo na slovensko aktualno</w:t>
      </w:r>
      <w:r w:rsidR="003A5953">
        <w:rPr>
          <w:rFonts w:ascii="Garamond" w:hAnsi="Garamond" w:cs="Arial"/>
          <w:color w:val="000000" w:themeColor="text1"/>
          <w:sz w:val="24"/>
          <w:lang w:val="en-US"/>
        </w:rPr>
        <w:t>s</w:t>
      </w:r>
      <w:r w:rsidR="00BC380F">
        <w:rPr>
          <w:rFonts w:ascii="Garamond" w:hAnsi="Garamond" w:cs="Arial"/>
          <w:color w:val="000000" w:themeColor="text1"/>
          <w:sz w:val="24"/>
          <w:lang w:val="en-US"/>
        </w:rPr>
        <w:t xml:space="preserve">t in mislijo prihodnost družbe, </w:t>
      </w:r>
      <w:r w:rsidR="00BC380F" w:rsidRPr="00BC380F">
        <w:rPr>
          <w:rFonts w:ascii="Garamond" w:hAnsi="Garamond" w:cs="Arial"/>
          <w:color w:val="000000" w:themeColor="text1"/>
          <w:sz w:val="24"/>
          <w:lang w:val="en-US"/>
        </w:rPr>
        <w:t>«</w:t>
      </w:r>
      <w:r w:rsidR="003A5953">
        <w:rPr>
          <w:rFonts w:ascii="Garamond" w:hAnsi="Garamond" w:cs="Arial"/>
          <w:color w:val="000000" w:themeColor="text1"/>
          <w:sz w:val="24"/>
          <w:lang w:val="en-US"/>
        </w:rPr>
        <w:t xml:space="preserve"> je o predavanjih povedal vodja projekta, izr. prof. dr. </w:t>
      </w:r>
      <w:r w:rsidR="003A5953" w:rsidRPr="00736217">
        <w:rPr>
          <w:rFonts w:ascii="Garamond" w:hAnsi="Garamond" w:cs="Arial"/>
          <w:b/>
          <w:color w:val="000000" w:themeColor="text1"/>
          <w:sz w:val="24"/>
          <w:lang w:val="en-US"/>
        </w:rPr>
        <w:t>Primož Vitez</w:t>
      </w:r>
      <w:r w:rsidR="003A5953">
        <w:rPr>
          <w:rFonts w:ascii="Garamond" w:hAnsi="Garamond" w:cs="Arial"/>
          <w:color w:val="000000" w:themeColor="text1"/>
          <w:sz w:val="24"/>
          <w:lang w:val="en-US"/>
        </w:rPr>
        <w:t xml:space="preserve">. </w:t>
      </w:r>
    </w:p>
    <w:p w:rsidR="003A5953" w:rsidRDefault="003A5953" w:rsidP="003A5953">
      <w:pPr>
        <w:tabs>
          <w:tab w:val="left" w:pos="3810"/>
        </w:tabs>
        <w:jc w:val="both"/>
        <w:rPr>
          <w:rFonts w:ascii="Garamond" w:hAnsi="Garamond" w:cs="Arial"/>
          <w:color w:val="000000" w:themeColor="text1"/>
          <w:sz w:val="24"/>
        </w:rPr>
      </w:pPr>
    </w:p>
    <w:p w:rsidR="00A14A31" w:rsidRDefault="003A5953" w:rsidP="00A14A31">
      <w:pPr>
        <w:tabs>
          <w:tab w:val="left" w:pos="3810"/>
        </w:tabs>
        <w:jc w:val="both"/>
        <w:rPr>
          <w:rFonts w:ascii="Garamond" w:hAnsi="Garamond" w:cs="Arial"/>
          <w:color w:val="000000" w:themeColor="text1"/>
          <w:sz w:val="24"/>
        </w:rPr>
      </w:pPr>
      <w:r w:rsidRPr="003A5953">
        <w:rPr>
          <w:rFonts w:ascii="Garamond" w:hAnsi="Garamond" w:cs="Arial"/>
          <w:color w:val="000000" w:themeColor="text1"/>
          <w:sz w:val="24"/>
        </w:rPr>
        <w:t xml:space="preserve">V mesecu maju, natančneje </w:t>
      </w:r>
      <w:r w:rsidRPr="003A5953">
        <w:rPr>
          <w:rFonts w:ascii="Garamond" w:hAnsi="Garamond" w:cs="Arial"/>
          <w:b/>
          <w:color w:val="000000" w:themeColor="text1"/>
          <w:sz w:val="24"/>
        </w:rPr>
        <w:t>od 21. do 23. maja 2019</w:t>
      </w:r>
      <w:r w:rsidRPr="003A5953">
        <w:rPr>
          <w:rFonts w:ascii="Garamond" w:hAnsi="Garamond" w:cs="Arial"/>
          <w:color w:val="000000" w:themeColor="text1"/>
          <w:sz w:val="24"/>
        </w:rPr>
        <w:t xml:space="preserve">, prirejamo jubilejni, že deseti sejem akademske knjige </w:t>
      </w:r>
      <w:r w:rsidRPr="003A5953">
        <w:rPr>
          <w:rFonts w:ascii="Garamond" w:hAnsi="Garamond" w:cs="Arial"/>
          <w:i/>
          <w:color w:val="000000" w:themeColor="text1"/>
          <w:sz w:val="24"/>
        </w:rPr>
        <w:t>Liber.ac</w:t>
      </w:r>
      <w:r>
        <w:rPr>
          <w:rFonts w:ascii="Garamond" w:hAnsi="Garamond" w:cs="Arial"/>
          <w:color w:val="000000" w:themeColor="text1"/>
          <w:sz w:val="24"/>
        </w:rPr>
        <w:t>,</w:t>
      </w:r>
      <w:r w:rsidR="00773DD6">
        <w:rPr>
          <w:rFonts w:ascii="Garamond" w:hAnsi="Garamond" w:cs="Arial"/>
          <w:color w:val="000000" w:themeColor="text1"/>
          <w:sz w:val="24"/>
        </w:rPr>
        <w:t xml:space="preserve"> </w:t>
      </w:r>
      <w:r w:rsidR="00773DD6" w:rsidRPr="00773DD6">
        <w:rPr>
          <w:rFonts w:ascii="Garamond" w:hAnsi="Garamond" w:cs="Arial"/>
          <w:i/>
          <w:color w:val="000000" w:themeColor="text1"/>
          <w:sz w:val="24"/>
        </w:rPr>
        <w:t>Odprta znanost in univerzitetno založništvo</w:t>
      </w:r>
      <w:r w:rsidR="00773DD6">
        <w:rPr>
          <w:rFonts w:ascii="Garamond" w:hAnsi="Garamond" w:cs="Arial"/>
          <w:color w:val="000000" w:themeColor="text1"/>
          <w:sz w:val="24"/>
        </w:rPr>
        <w:t>,</w:t>
      </w:r>
      <w:r>
        <w:rPr>
          <w:rFonts w:ascii="Garamond" w:hAnsi="Garamond" w:cs="Arial"/>
          <w:color w:val="000000" w:themeColor="text1"/>
          <w:sz w:val="24"/>
        </w:rPr>
        <w:t xml:space="preserve"> ki bo prav tako </w:t>
      </w:r>
      <w:r w:rsidRPr="003A5953">
        <w:rPr>
          <w:rFonts w:ascii="Garamond" w:hAnsi="Garamond" w:cs="Arial"/>
          <w:color w:val="000000" w:themeColor="text1"/>
          <w:sz w:val="24"/>
        </w:rPr>
        <w:t xml:space="preserve">eden izmed osrednjih fakultetnih in univerzitetnih dogodkov ob praznovanju 100-letnice. </w:t>
      </w:r>
      <w:r>
        <w:rPr>
          <w:rFonts w:ascii="Garamond" w:hAnsi="Garamond" w:cs="Arial"/>
          <w:color w:val="000000" w:themeColor="text1"/>
          <w:sz w:val="24"/>
        </w:rPr>
        <w:t>»</w:t>
      </w:r>
      <w:r w:rsidRPr="003A5953">
        <w:rPr>
          <w:rFonts w:ascii="Garamond" w:hAnsi="Garamond" w:cs="Arial"/>
          <w:color w:val="000000" w:themeColor="text1"/>
          <w:sz w:val="24"/>
        </w:rPr>
        <w:t>Tridnevna javna prireditev s spremljevalnim programom sicer poteka v Foersterjevem vrtu za Filozofsko fakulteto že od leta 2010, ko je bila Ljubl</w:t>
      </w:r>
      <w:r>
        <w:rPr>
          <w:rFonts w:ascii="Garamond" w:hAnsi="Garamond" w:cs="Arial"/>
          <w:color w:val="000000" w:themeColor="text1"/>
          <w:sz w:val="24"/>
        </w:rPr>
        <w:t>jana svetovna prestolnica knjige. V</w:t>
      </w:r>
      <w:r w:rsidRPr="003A5953">
        <w:rPr>
          <w:rFonts w:ascii="Garamond" w:hAnsi="Garamond" w:cs="Arial"/>
          <w:color w:val="000000" w:themeColor="text1"/>
          <w:sz w:val="24"/>
        </w:rPr>
        <w:t xml:space="preserve"> vseh teh letih delovanja </w:t>
      </w:r>
      <w:r>
        <w:rPr>
          <w:rFonts w:ascii="Garamond" w:hAnsi="Garamond" w:cs="Arial"/>
          <w:color w:val="000000" w:themeColor="text1"/>
          <w:sz w:val="24"/>
        </w:rPr>
        <w:t xml:space="preserve">se je </w:t>
      </w:r>
      <w:r w:rsidRPr="003A5953">
        <w:rPr>
          <w:rFonts w:ascii="Garamond" w:hAnsi="Garamond" w:cs="Arial"/>
          <w:color w:val="000000" w:themeColor="text1"/>
          <w:sz w:val="24"/>
        </w:rPr>
        <w:t>uveljavila kot nov tip knjižnega sejma, ki odpira akademski prostor širši zainteresirani javnosti, izpostavlja visoko kakovost slovenskega akademskega založništva ter predstavlja najnovejše znanstvene dosežke raziskovalcev in raziskovalk Filozofske fakultete, drugih članic Univerze v Ljubljani ter nekater</w:t>
      </w:r>
      <w:r>
        <w:rPr>
          <w:rFonts w:ascii="Garamond" w:hAnsi="Garamond" w:cs="Arial"/>
          <w:color w:val="000000" w:themeColor="text1"/>
          <w:sz w:val="24"/>
        </w:rPr>
        <w:t xml:space="preserve">ih drugih slovenskih institucij,« je o sejmu povedala njegova vodja, izr. prof. dr. </w:t>
      </w:r>
      <w:r w:rsidRPr="00736217">
        <w:rPr>
          <w:rFonts w:ascii="Garamond" w:hAnsi="Garamond" w:cs="Arial"/>
          <w:b/>
          <w:color w:val="000000" w:themeColor="text1"/>
          <w:sz w:val="24"/>
        </w:rPr>
        <w:t>Barbara Pihler Ciglič</w:t>
      </w:r>
      <w:r>
        <w:rPr>
          <w:rFonts w:ascii="Garamond" w:hAnsi="Garamond" w:cs="Arial"/>
          <w:color w:val="000000" w:themeColor="text1"/>
          <w:sz w:val="24"/>
        </w:rPr>
        <w:t xml:space="preserve">, sicer prodekanja za kakovost in založništvo na Filozofski fakulteti ter koordinatorica dogodkov ob praznovanju 100-letnice. </w:t>
      </w:r>
      <w:r w:rsidR="00A14A31" w:rsidRPr="00A14A31">
        <w:rPr>
          <w:rFonts w:ascii="Garamond" w:hAnsi="Garamond" w:cs="Arial"/>
          <w:color w:val="000000" w:themeColor="text1"/>
          <w:sz w:val="24"/>
        </w:rPr>
        <w:t>Spremljevalne aktivnosti sejma vsako</w:t>
      </w:r>
      <w:r w:rsidR="00201C9D">
        <w:rPr>
          <w:rFonts w:ascii="Garamond" w:hAnsi="Garamond" w:cs="Arial"/>
          <w:color w:val="000000" w:themeColor="text1"/>
          <w:sz w:val="24"/>
        </w:rPr>
        <w:t xml:space="preserve"> leto organizira eden izmed 21</w:t>
      </w:r>
      <w:r w:rsidR="00A14A31" w:rsidRPr="00A14A31">
        <w:rPr>
          <w:rFonts w:ascii="Garamond" w:hAnsi="Garamond" w:cs="Arial"/>
          <w:color w:val="000000" w:themeColor="text1"/>
          <w:sz w:val="24"/>
        </w:rPr>
        <w:t xml:space="preserve"> oddelkov</w:t>
      </w:r>
      <w:r w:rsidR="00A14A31">
        <w:rPr>
          <w:rFonts w:ascii="Garamond" w:hAnsi="Garamond" w:cs="Arial"/>
          <w:color w:val="000000" w:themeColor="text1"/>
          <w:sz w:val="24"/>
        </w:rPr>
        <w:t xml:space="preserve"> fakultete</w:t>
      </w:r>
      <w:r w:rsidR="00A14A31" w:rsidRPr="00A14A31">
        <w:rPr>
          <w:rFonts w:ascii="Garamond" w:hAnsi="Garamond" w:cs="Arial"/>
          <w:color w:val="000000" w:themeColor="text1"/>
          <w:sz w:val="24"/>
        </w:rPr>
        <w:t xml:space="preserve">, v tem jubilejnem letu pa bo pri oblikovanju bogatega spremljevalnega programa sodelovala celotna fakulteta, skupaj z drugimi fakultetami in akademijami na Univerzi v Ljubljani. </w:t>
      </w:r>
      <w:r w:rsidR="00A14A31">
        <w:rPr>
          <w:rFonts w:ascii="Garamond" w:hAnsi="Garamond" w:cs="Arial"/>
          <w:color w:val="000000" w:themeColor="text1"/>
          <w:sz w:val="24"/>
        </w:rPr>
        <w:t>»</w:t>
      </w:r>
      <w:r w:rsidR="00A14A31" w:rsidRPr="00A14A31">
        <w:rPr>
          <w:rFonts w:ascii="Garamond" w:hAnsi="Garamond" w:cs="Arial"/>
          <w:color w:val="000000" w:themeColor="text1"/>
          <w:sz w:val="24"/>
        </w:rPr>
        <w:t>Trenutno</w:t>
      </w:r>
      <w:r w:rsidR="00201C9D">
        <w:rPr>
          <w:rFonts w:ascii="Garamond" w:hAnsi="Garamond" w:cs="Arial"/>
          <w:color w:val="000000" w:themeColor="text1"/>
          <w:sz w:val="24"/>
        </w:rPr>
        <w:t xml:space="preserve"> imamo potrjeno sodelovanje 25</w:t>
      </w:r>
      <w:r w:rsidR="00A14A31" w:rsidRPr="00A14A31">
        <w:rPr>
          <w:rFonts w:ascii="Garamond" w:hAnsi="Garamond" w:cs="Arial"/>
          <w:color w:val="000000" w:themeColor="text1"/>
          <w:sz w:val="24"/>
        </w:rPr>
        <w:t xml:space="preserve"> članic Univerze v Ljubljani, tako da lahko z gotovostjo trdimo, da bo sejem največjo slovensko univerzo predstavil v vsej njeni raznolikosti in večdisciplinarnosti kot mednarodno odprto in k dialog</w:t>
      </w:r>
      <w:r w:rsidR="00A14A31">
        <w:rPr>
          <w:rFonts w:ascii="Garamond" w:hAnsi="Garamond" w:cs="Arial"/>
          <w:color w:val="000000" w:themeColor="text1"/>
          <w:sz w:val="24"/>
        </w:rPr>
        <w:t xml:space="preserve">u naravnano akademsko skupnost,« je še dodala. </w:t>
      </w:r>
    </w:p>
    <w:p w:rsidR="00A14A31" w:rsidRDefault="00A14A31" w:rsidP="00A14A31">
      <w:pPr>
        <w:tabs>
          <w:tab w:val="left" w:pos="3810"/>
        </w:tabs>
        <w:jc w:val="both"/>
        <w:rPr>
          <w:rFonts w:ascii="Garamond" w:hAnsi="Garamond" w:cs="Arial"/>
          <w:color w:val="000000" w:themeColor="text1"/>
          <w:sz w:val="24"/>
        </w:rPr>
      </w:pPr>
    </w:p>
    <w:p w:rsidR="003A5953" w:rsidRPr="00A14A31" w:rsidRDefault="00A14A31" w:rsidP="00A14A31">
      <w:pPr>
        <w:tabs>
          <w:tab w:val="left" w:pos="3810"/>
        </w:tabs>
        <w:jc w:val="both"/>
        <w:rPr>
          <w:rFonts w:ascii="Garamond" w:hAnsi="Garamond" w:cs="Arial"/>
          <w:color w:val="000000" w:themeColor="text1"/>
          <w:sz w:val="24"/>
        </w:rPr>
      </w:pPr>
      <w:r w:rsidRPr="00A14A31">
        <w:rPr>
          <w:rFonts w:ascii="Garamond" w:hAnsi="Garamond" w:cs="Arial"/>
          <w:color w:val="000000" w:themeColor="text1"/>
          <w:sz w:val="24"/>
        </w:rPr>
        <w:t xml:space="preserve">Spremljevalni program sejma bo objavljen v začetku aprila na spletni strani </w:t>
      </w:r>
      <w:hyperlink r:id="rId8" w:history="1">
        <w:r>
          <w:rPr>
            <w:rStyle w:val="Hiperpovezava"/>
            <w:rFonts w:ascii="Garamond" w:hAnsi="Garamond" w:cs="Arial"/>
            <w:sz w:val="24"/>
          </w:rPr>
          <w:t xml:space="preserve">https://liberac.ff.uni-lj.si/ </w:t>
        </w:r>
      </w:hyperlink>
      <w:r w:rsidRPr="00A14A31">
        <w:rPr>
          <w:rFonts w:ascii="Garamond" w:hAnsi="Garamond" w:cs="Arial"/>
          <w:color w:val="000000" w:themeColor="text1"/>
          <w:sz w:val="24"/>
        </w:rPr>
        <w:t>.</w:t>
      </w:r>
    </w:p>
    <w:p w:rsidR="003A5953" w:rsidRDefault="003A5953" w:rsidP="003A5953">
      <w:pPr>
        <w:tabs>
          <w:tab w:val="left" w:pos="3810"/>
        </w:tabs>
        <w:jc w:val="both"/>
        <w:rPr>
          <w:rFonts w:ascii="Garamond" w:hAnsi="Garamond" w:cs="Arial"/>
          <w:color w:val="000000" w:themeColor="text1"/>
          <w:sz w:val="24"/>
        </w:rPr>
      </w:pPr>
    </w:p>
    <w:p w:rsidR="00C0686B" w:rsidRDefault="00C0686B" w:rsidP="003A5953">
      <w:pPr>
        <w:tabs>
          <w:tab w:val="left" w:pos="3810"/>
        </w:tabs>
        <w:jc w:val="both"/>
        <w:rPr>
          <w:rFonts w:ascii="Garamond" w:hAnsi="Garamond" w:cs="Arial"/>
          <w:color w:val="000000" w:themeColor="text1"/>
          <w:sz w:val="24"/>
        </w:rPr>
      </w:pPr>
    </w:p>
    <w:p w:rsidR="003A5953" w:rsidRDefault="00C0686B" w:rsidP="003A5953">
      <w:pPr>
        <w:tabs>
          <w:tab w:val="left" w:pos="3810"/>
        </w:tabs>
        <w:jc w:val="both"/>
        <w:rPr>
          <w:rFonts w:ascii="Garamond" w:hAnsi="Garamond" w:cs="Arial"/>
          <w:color w:val="000000" w:themeColor="text1"/>
          <w:sz w:val="24"/>
        </w:rPr>
      </w:pPr>
      <w:r w:rsidRPr="00C0686B">
        <w:rPr>
          <w:rFonts w:ascii="Garamond" w:hAnsi="Garamond" w:cs="Arial"/>
          <w:color w:val="000000" w:themeColor="text1"/>
          <w:sz w:val="24"/>
        </w:rPr>
        <w:t xml:space="preserve">Leta 2019 praznujemo 100-letnico ustanovitve Univerze v Ljubljani in 100-letnico ustanovitve šole oblikovanja </w:t>
      </w:r>
      <w:r w:rsidRPr="00C0686B">
        <w:rPr>
          <w:rFonts w:ascii="Garamond" w:hAnsi="Garamond" w:cs="Arial"/>
          <w:i/>
          <w:color w:val="000000" w:themeColor="text1"/>
          <w:sz w:val="24"/>
        </w:rPr>
        <w:t>Bauhaus v Weimarju</w:t>
      </w:r>
      <w:r>
        <w:rPr>
          <w:rFonts w:ascii="Garamond" w:hAnsi="Garamond" w:cs="Arial"/>
          <w:color w:val="000000" w:themeColor="text1"/>
          <w:sz w:val="24"/>
        </w:rPr>
        <w:t xml:space="preserve">. </w:t>
      </w:r>
      <w:r w:rsidR="003A5953">
        <w:rPr>
          <w:rFonts w:ascii="Garamond" w:hAnsi="Garamond" w:cs="Arial"/>
          <w:color w:val="000000" w:themeColor="text1"/>
          <w:sz w:val="24"/>
        </w:rPr>
        <w:t>»</w:t>
      </w:r>
      <w:r w:rsidR="003A5953" w:rsidRPr="003A5953">
        <w:rPr>
          <w:rFonts w:ascii="Garamond" w:hAnsi="Garamond" w:cs="Arial"/>
          <w:color w:val="000000" w:themeColor="text1"/>
          <w:sz w:val="24"/>
        </w:rPr>
        <w:t xml:space="preserve">Iz hkratnosti dveh tako pomembnih dogodkov je nastala ideja o ponovni oživitvi idej </w:t>
      </w:r>
      <w:r w:rsidR="003A5953" w:rsidRPr="003A5953">
        <w:rPr>
          <w:rFonts w:ascii="Garamond" w:hAnsi="Garamond" w:cs="Arial"/>
          <w:i/>
          <w:color w:val="000000" w:themeColor="text1"/>
          <w:sz w:val="24"/>
        </w:rPr>
        <w:t>Triadnega baleta</w:t>
      </w:r>
      <w:r w:rsidR="003A5953" w:rsidRPr="003A5953">
        <w:rPr>
          <w:rFonts w:ascii="Garamond" w:hAnsi="Garamond" w:cs="Arial"/>
          <w:color w:val="000000" w:themeColor="text1"/>
          <w:sz w:val="24"/>
        </w:rPr>
        <w:t xml:space="preserve"> Oskarja Schlemmerja, ki velja za eno ključnih inovacij in zapuščin Bauhausa. Schlemmerjeva predstava je v svojih številnih variacijah re-definirala gledališče in s svojimi idejami presegla miselnost svojega časa</w:t>
      </w:r>
      <w:r w:rsidR="003A5953">
        <w:rPr>
          <w:rFonts w:ascii="Garamond" w:hAnsi="Garamond" w:cs="Arial"/>
          <w:color w:val="000000" w:themeColor="text1"/>
          <w:sz w:val="24"/>
        </w:rPr>
        <w:t>,« je o projektu povedala njegova vodja</w:t>
      </w:r>
      <w:r w:rsidR="00BC380F">
        <w:rPr>
          <w:rFonts w:ascii="Garamond" w:hAnsi="Garamond" w:cs="Arial"/>
          <w:color w:val="000000" w:themeColor="text1"/>
          <w:sz w:val="24"/>
        </w:rPr>
        <w:t>,</w:t>
      </w:r>
      <w:r w:rsidR="003A5953">
        <w:rPr>
          <w:rFonts w:ascii="Garamond" w:hAnsi="Garamond" w:cs="Arial"/>
          <w:color w:val="000000" w:themeColor="text1"/>
          <w:sz w:val="24"/>
        </w:rPr>
        <w:t xml:space="preserve"> lekt. dr. </w:t>
      </w:r>
      <w:r w:rsidR="003A5953" w:rsidRPr="00736217">
        <w:rPr>
          <w:rFonts w:ascii="Garamond" w:hAnsi="Garamond" w:cs="Arial"/>
          <w:b/>
          <w:color w:val="000000" w:themeColor="text1"/>
          <w:sz w:val="24"/>
        </w:rPr>
        <w:t>Mateja Gaber</w:t>
      </w:r>
      <w:r w:rsidR="003A5953">
        <w:rPr>
          <w:rFonts w:ascii="Garamond" w:hAnsi="Garamond" w:cs="Arial"/>
          <w:color w:val="000000" w:themeColor="text1"/>
          <w:sz w:val="24"/>
        </w:rPr>
        <w:t xml:space="preserve">. Nastaja </w:t>
      </w:r>
      <w:r w:rsidR="003A5953" w:rsidRPr="003A5953">
        <w:rPr>
          <w:rFonts w:ascii="Garamond" w:hAnsi="Garamond" w:cs="Arial"/>
          <w:color w:val="000000" w:themeColor="text1"/>
          <w:sz w:val="24"/>
        </w:rPr>
        <w:t>nova plesno-performativna predstava</w:t>
      </w:r>
      <w:r w:rsidR="003A5953" w:rsidRPr="003A5953">
        <w:rPr>
          <w:rFonts w:ascii="Garamond" w:hAnsi="Garamond" w:cs="Arial"/>
          <w:bCs/>
          <w:color w:val="000000" w:themeColor="text1"/>
          <w:sz w:val="24"/>
        </w:rPr>
        <w:t xml:space="preserve">, ki svojo inspiracijo črpa iz idej Bauhausa in Schlemmerja. Predstava bo </w:t>
      </w:r>
      <w:r w:rsidR="003A5953" w:rsidRPr="003A5953">
        <w:rPr>
          <w:rFonts w:ascii="Garamond" w:hAnsi="Garamond" w:cs="Arial"/>
          <w:color w:val="000000" w:themeColor="text1"/>
          <w:sz w:val="24"/>
        </w:rPr>
        <w:t xml:space="preserve">premierno zaživela </w:t>
      </w:r>
      <w:r w:rsidR="003A5953" w:rsidRPr="003A5953">
        <w:rPr>
          <w:rFonts w:ascii="Garamond" w:hAnsi="Garamond" w:cs="Arial"/>
          <w:b/>
          <w:color w:val="000000" w:themeColor="text1"/>
          <w:sz w:val="24"/>
        </w:rPr>
        <w:t>27. septembra 2019</w:t>
      </w:r>
      <w:r w:rsidR="003A5953" w:rsidRPr="003A5953">
        <w:rPr>
          <w:rFonts w:ascii="Garamond" w:hAnsi="Garamond" w:cs="Arial"/>
          <w:color w:val="000000" w:themeColor="text1"/>
          <w:sz w:val="24"/>
        </w:rPr>
        <w:t xml:space="preserve"> v ljubljanskem Sokolskem domu Tabor – prostoru, ki prvotno ni namenjen gledališki performativnosti in ravno s tem dopušča možnost performativne inovativnosti, ki mu daje novo identiteto. Datum premiere namenoma sovpada z dogodkom </w:t>
      </w:r>
      <w:r w:rsidR="003A5953" w:rsidRPr="003A5953">
        <w:rPr>
          <w:rFonts w:ascii="Garamond" w:hAnsi="Garamond" w:cs="Arial"/>
          <w:i/>
          <w:color w:val="000000" w:themeColor="text1"/>
          <w:sz w:val="24"/>
        </w:rPr>
        <w:t>Evropska</w:t>
      </w:r>
      <w:r w:rsidR="003A5953" w:rsidRPr="003A5953">
        <w:rPr>
          <w:rFonts w:ascii="Garamond" w:hAnsi="Garamond" w:cs="Arial"/>
          <w:color w:val="000000" w:themeColor="text1"/>
          <w:sz w:val="24"/>
        </w:rPr>
        <w:t xml:space="preserve"> </w:t>
      </w:r>
      <w:r w:rsidR="003A5953" w:rsidRPr="003A5953">
        <w:rPr>
          <w:rFonts w:ascii="Garamond" w:hAnsi="Garamond" w:cs="Arial"/>
          <w:i/>
          <w:color w:val="000000" w:themeColor="text1"/>
          <w:sz w:val="24"/>
        </w:rPr>
        <w:t>noč raziskovalcev</w:t>
      </w:r>
      <w:r w:rsidR="003A5953" w:rsidRPr="003A5953">
        <w:rPr>
          <w:rFonts w:ascii="Garamond" w:hAnsi="Garamond" w:cs="Arial"/>
          <w:color w:val="000000" w:themeColor="text1"/>
          <w:sz w:val="24"/>
        </w:rPr>
        <w:t xml:space="preserve"> – projektom EU, ki je s svojimi sredstvi prav tako podprl omenjeno predstavo. </w:t>
      </w:r>
    </w:p>
    <w:p w:rsidR="009A6A82" w:rsidRDefault="009A6A82" w:rsidP="00A14A31">
      <w:pPr>
        <w:tabs>
          <w:tab w:val="left" w:pos="3810"/>
        </w:tabs>
        <w:jc w:val="both"/>
        <w:rPr>
          <w:rFonts w:ascii="Garamond" w:hAnsi="Garamond" w:cs="Arial"/>
          <w:color w:val="000000" w:themeColor="text1"/>
          <w:sz w:val="24"/>
        </w:rPr>
      </w:pPr>
    </w:p>
    <w:p w:rsidR="00A14A31" w:rsidRDefault="009A6A82" w:rsidP="00A14A31">
      <w:pPr>
        <w:tabs>
          <w:tab w:val="left" w:pos="3810"/>
        </w:tabs>
        <w:jc w:val="both"/>
        <w:rPr>
          <w:rFonts w:ascii="Garamond" w:hAnsi="Garamond" w:cs="Arial"/>
          <w:color w:val="000000" w:themeColor="text1"/>
          <w:sz w:val="24"/>
        </w:rPr>
      </w:pPr>
      <w:r>
        <w:rPr>
          <w:rFonts w:ascii="Garamond" w:hAnsi="Garamond" w:cs="Arial"/>
          <w:color w:val="000000" w:themeColor="text1"/>
          <w:sz w:val="24"/>
        </w:rPr>
        <w:t>Današnji</w:t>
      </w:r>
      <w:r w:rsidR="008A5092">
        <w:rPr>
          <w:rFonts w:ascii="Garamond" w:hAnsi="Garamond" w:cs="Arial"/>
          <w:color w:val="000000" w:themeColor="text1"/>
          <w:sz w:val="24"/>
        </w:rPr>
        <w:t xml:space="preserve"> dogodek smo sklenili z odkritjem</w:t>
      </w:r>
      <w:r>
        <w:rPr>
          <w:rFonts w:ascii="Garamond" w:hAnsi="Garamond" w:cs="Arial"/>
          <w:color w:val="000000" w:themeColor="text1"/>
          <w:sz w:val="24"/>
        </w:rPr>
        <w:t xml:space="preserve"> doprsnega kipa prof. dr. Rajka Nahtigala, prvega dekana Filozofske fakultete, v avli fakultete. Ob tej priložnosti je njegovo življenje in delo predstavil prof. dr. </w:t>
      </w:r>
      <w:r w:rsidRPr="00736217">
        <w:rPr>
          <w:rFonts w:ascii="Garamond" w:hAnsi="Garamond" w:cs="Arial"/>
          <w:b/>
          <w:color w:val="000000" w:themeColor="text1"/>
          <w:sz w:val="24"/>
        </w:rPr>
        <w:t>Tone Smolej</w:t>
      </w:r>
      <w:r>
        <w:rPr>
          <w:rFonts w:ascii="Garamond" w:hAnsi="Garamond" w:cs="Arial"/>
          <w:color w:val="000000" w:themeColor="text1"/>
          <w:sz w:val="24"/>
        </w:rPr>
        <w:t xml:space="preserve"> z Oddelka za primerjalno književnost in literarno teorijo. </w:t>
      </w:r>
      <w:r w:rsidR="00A45539">
        <w:rPr>
          <w:rFonts w:ascii="Garamond" w:hAnsi="Garamond" w:cs="Arial"/>
          <w:color w:val="000000" w:themeColor="text1"/>
          <w:sz w:val="24"/>
        </w:rPr>
        <w:t>Kot je povedal, je prof. dr. Nahtigal v zadnjih letih 19. stoletja študiral slavistiko na Dunaju, po promociji pa odšel v Rusijo ter bil dobro desetletje lektor ruščine na dunajski univerzi in ek</w:t>
      </w:r>
      <w:r w:rsidR="00BC380F">
        <w:rPr>
          <w:rFonts w:ascii="Garamond" w:hAnsi="Garamond" w:cs="Arial"/>
          <w:color w:val="000000" w:themeColor="text1"/>
          <w:sz w:val="24"/>
        </w:rPr>
        <w:t>s</w:t>
      </w:r>
      <w:r w:rsidR="00A45539">
        <w:rPr>
          <w:rFonts w:ascii="Garamond" w:hAnsi="Garamond" w:cs="Arial"/>
          <w:color w:val="000000" w:themeColor="text1"/>
          <w:sz w:val="24"/>
        </w:rPr>
        <w:t xml:space="preserve">portni akademiji. Leta 1913 je dobil mesto izrednega profesorja slovanske filologije s posebnim ozirom na slovenski jezik in književnost na univerzi Karla in Franca v Gradcu. Medtem ko se slovenistika na Dunaju ni  mogla ustrezno razvijati, je v Gradcu cvetela, saj je bil Nahtigal že peti slovenski profesor in je lahko med prvo svetovno vojno celo predaval v slovenskem jeziku. Velja, da je imel prof. Nahtigal 5. 12. 1919 drugo predavanje na Filozofski fakulteti, najverjetneje iz stare cerkvene slovanščine. Dvajset let pozneje je postal tudi prvi predsednik Akademije znanosti in umetnosti, nato pa je objavil temeljni knjigi </w:t>
      </w:r>
      <w:r w:rsidR="00A45539" w:rsidRPr="00A762C3">
        <w:rPr>
          <w:rFonts w:ascii="Garamond" w:hAnsi="Garamond" w:cs="Arial"/>
          <w:i/>
          <w:color w:val="000000" w:themeColor="text1"/>
          <w:sz w:val="24"/>
        </w:rPr>
        <w:t>Slovanski jeziki</w:t>
      </w:r>
      <w:r w:rsidR="00A45539">
        <w:rPr>
          <w:rFonts w:ascii="Garamond" w:hAnsi="Garamond" w:cs="Arial"/>
          <w:color w:val="000000" w:themeColor="text1"/>
          <w:sz w:val="24"/>
        </w:rPr>
        <w:t xml:space="preserve"> in </w:t>
      </w:r>
      <w:r w:rsidR="00A45539" w:rsidRPr="00A762C3">
        <w:rPr>
          <w:rFonts w:ascii="Garamond" w:hAnsi="Garamond" w:cs="Arial"/>
          <w:i/>
          <w:color w:val="000000" w:themeColor="text1"/>
          <w:sz w:val="24"/>
        </w:rPr>
        <w:t>Uvod v slovansko filologijo</w:t>
      </w:r>
      <w:r w:rsidR="00A45539">
        <w:rPr>
          <w:rFonts w:ascii="Garamond" w:hAnsi="Garamond" w:cs="Arial"/>
          <w:color w:val="000000" w:themeColor="text1"/>
          <w:sz w:val="24"/>
        </w:rPr>
        <w:t>. »Poleg Štreklja je bil Nahtigal eden prvih, ki je na visoki šoli predaval v slovenščini, slovenska predavanja so bila eden od ciljev nove univerze, na kar ne smemo pozabiti. Filozofska fakulteta je po svojem prvem dekanu že poimenovala študentske nagrade, skoraj točno enainšestdeset let po smrti pa v njeni avli dobiva obeležje – kip Borisa Kalina.«</w:t>
      </w:r>
    </w:p>
    <w:p w:rsidR="00A45539" w:rsidRPr="00A45539" w:rsidRDefault="00A45539" w:rsidP="00A14A31">
      <w:pPr>
        <w:tabs>
          <w:tab w:val="left" w:pos="3810"/>
        </w:tabs>
        <w:jc w:val="both"/>
        <w:rPr>
          <w:rFonts w:ascii="Garamond" w:hAnsi="Garamond" w:cs="Arial"/>
          <w:color w:val="000000" w:themeColor="text1"/>
          <w:sz w:val="24"/>
        </w:rPr>
      </w:pPr>
    </w:p>
    <w:p w:rsidR="00A45539" w:rsidRPr="00A45539" w:rsidRDefault="00A45539" w:rsidP="00A45539">
      <w:pPr>
        <w:tabs>
          <w:tab w:val="left" w:pos="3810"/>
        </w:tabs>
        <w:jc w:val="both"/>
        <w:rPr>
          <w:rFonts w:ascii="Garamond" w:hAnsi="Garamond" w:cs="Arial"/>
          <w:color w:val="000000" w:themeColor="text1"/>
          <w:sz w:val="24"/>
        </w:rPr>
      </w:pPr>
      <w:r w:rsidRPr="00A45539">
        <w:rPr>
          <w:rFonts w:ascii="Garamond" w:hAnsi="Garamond" w:cs="Arial"/>
          <w:color w:val="000000" w:themeColor="text1"/>
          <w:sz w:val="24"/>
        </w:rPr>
        <w:t>V prvem letu svojega delovanja je Filoz</w:t>
      </w:r>
      <w:r>
        <w:rPr>
          <w:rFonts w:ascii="Garamond" w:hAnsi="Garamond" w:cs="Arial"/>
          <w:color w:val="000000" w:themeColor="text1"/>
          <w:sz w:val="24"/>
        </w:rPr>
        <w:t>o</w:t>
      </w:r>
      <w:r w:rsidRPr="00A45539">
        <w:rPr>
          <w:rFonts w:ascii="Garamond" w:hAnsi="Garamond" w:cs="Arial"/>
          <w:color w:val="000000" w:themeColor="text1"/>
          <w:sz w:val="24"/>
        </w:rPr>
        <w:t xml:space="preserve">fska fakulteta </w:t>
      </w:r>
      <w:r>
        <w:rPr>
          <w:rFonts w:ascii="Garamond" w:hAnsi="Garamond" w:cs="Arial"/>
          <w:color w:val="000000" w:themeColor="text1"/>
          <w:sz w:val="24"/>
        </w:rPr>
        <w:t xml:space="preserve">imela 245 študentk in študentov, zdaj vsako leto na fakulteti </w:t>
      </w:r>
      <w:r w:rsidRPr="00A45539">
        <w:rPr>
          <w:rFonts w:ascii="Garamond" w:hAnsi="Garamond" w:cs="Arial"/>
          <w:color w:val="000000" w:themeColor="text1"/>
          <w:sz w:val="24"/>
        </w:rPr>
        <w:t xml:space="preserve">študira nekaj </w:t>
      </w:r>
      <w:r>
        <w:rPr>
          <w:rFonts w:ascii="Garamond" w:hAnsi="Garamond" w:cs="Arial"/>
          <w:color w:val="000000" w:themeColor="text1"/>
          <w:sz w:val="24"/>
        </w:rPr>
        <w:t xml:space="preserve">čez 5000 študentk in študentov. Na današnji novinarski konferenci smo razkrili </w:t>
      </w:r>
      <w:r>
        <w:rPr>
          <w:rFonts w:ascii="Garamond" w:hAnsi="Garamond" w:cs="Arial"/>
          <w:color w:val="000000" w:themeColor="text1"/>
          <w:sz w:val="24"/>
        </w:rPr>
        <w:lastRenderedPageBreak/>
        <w:t xml:space="preserve">podatek, da smo na fakulteti pred </w:t>
      </w:r>
      <w:r w:rsidRPr="00A45539">
        <w:rPr>
          <w:rFonts w:ascii="Garamond" w:hAnsi="Garamond" w:cs="Arial"/>
          <w:color w:val="000000" w:themeColor="text1"/>
          <w:sz w:val="24"/>
        </w:rPr>
        <w:t>kratkim podelili že 35.000 diplomo – diploma je bila podeljena študentki na Oddelku za primerjalno književnost in literarno teorijo.</w:t>
      </w:r>
    </w:p>
    <w:p w:rsidR="00A45539" w:rsidRDefault="00A45539" w:rsidP="00A14A31">
      <w:pPr>
        <w:tabs>
          <w:tab w:val="left" w:pos="3810"/>
        </w:tabs>
        <w:jc w:val="both"/>
        <w:rPr>
          <w:rFonts w:ascii="Garamond" w:hAnsi="Garamond" w:cs="Arial"/>
          <w:b/>
          <w:color w:val="000000" w:themeColor="text1"/>
          <w:sz w:val="24"/>
        </w:rPr>
      </w:pPr>
    </w:p>
    <w:p w:rsidR="00A45539" w:rsidRPr="009A6A82" w:rsidRDefault="00A45539" w:rsidP="00A14A31">
      <w:pPr>
        <w:tabs>
          <w:tab w:val="left" w:pos="3810"/>
        </w:tabs>
        <w:jc w:val="both"/>
        <w:rPr>
          <w:rFonts w:ascii="Garamond" w:hAnsi="Garamond" w:cs="Arial"/>
          <w:b/>
          <w:color w:val="000000" w:themeColor="text1"/>
          <w:sz w:val="24"/>
        </w:rPr>
      </w:pPr>
    </w:p>
    <w:p w:rsidR="00BC380F" w:rsidRDefault="00BC380F" w:rsidP="00A14A31">
      <w:pPr>
        <w:tabs>
          <w:tab w:val="left" w:pos="3810"/>
        </w:tabs>
        <w:jc w:val="both"/>
        <w:rPr>
          <w:rFonts w:ascii="Garamond" w:hAnsi="Garamond" w:cs="Arial"/>
          <w:color w:val="000000" w:themeColor="text1"/>
          <w:sz w:val="24"/>
          <w:lang w:val="en-GB"/>
        </w:rPr>
      </w:pPr>
    </w:p>
    <w:p w:rsidR="00BC380F" w:rsidRDefault="00BC380F" w:rsidP="00A14A31">
      <w:pPr>
        <w:tabs>
          <w:tab w:val="left" w:pos="3810"/>
        </w:tabs>
        <w:jc w:val="both"/>
        <w:rPr>
          <w:rFonts w:ascii="Garamond" w:hAnsi="Garamond" w:cs="Arial"/>
          <w:color w:val="000000" w:themeColor="text1"/>
          <w:sz w:val="24"/>
          <w:lang w:val="en-GB"/>
        </w:rPr>
      </w:pPr>
    </w:p>
    <w:p w:rsidR="00A14A31" w:rsidRPr="00A14A31" w:rsidRDefault="009A6A82" w:rsidP="00A14A31">
      <w:pPr>
        <w:tabs>
          <w:tab w:val="left" w:pos="3810"/>
        </w:tabs>
        <w:jc w:val="both"/>
        <w:rPr>
          <w:rFonts w:ascii="Garamond" w:hAnsi="Garamond" w:cs="Arial"/>
          <w:color w:val="000000" w:themeColor="text1"/>
          <w:sz w:val="24"/>
          <w:lang w:val="en-GB"/>
        </w:rPr>
      </w:pPr>
      <w:r>
        <w:rPr>
          <w:rFonts w:ascii="Garamond" w:hAnsi="Garamond" w:cs="Arial"/>
          <w:color w:val="000000" w:themeColor="text1"/>
          <w:sz w:val="24"/>
          <w:lang w:val="en-GB"/>
        </w:rPr>
        <w:t xml:space="preserve">Vse dogodke, ki bodo potekali v tem jubilejnem letu na naši fakulteti, najdete v programski knjižici, ki je objavljena na spletni strani: </w:t>
      </w:r>
      <w:hyperlink r:id="rId9" w:history="1">
        <w:r w:rsidRPr="0090190C">
          <w:rPr>
            <w:rStyle w:val="Hiperpovezava"/>
            <w:rFonts w:ascii="Garamond" w:hAnsi="Garamond" w:cs="Arial"/>
            <w:sz w:val="24"/>
            <w:lang w:val="en-GB"/>
          </w:rPr>
          <w:t>http://www.ff.uni-lj.si/100letFF/</w:t>
        </w:r>
      </w:hyperlink>
      <w:r>
        <w:rPr>
          <w:rFonts w:ascii="Garamond" w:hAnsi="Garamond" w:cs="Arial"/>
          <w:color w:val="000000" w:themeColor="text1"/>
          <w:sz w:val="24"/>
          <w:lang w:val="en-GB"/>
        </w:rPr>
        <w:t xml:space="preserve"> , kjer bomo objavljali tudi poročila in vtise z omenjenih dogodkov. </w:t>
      </w:r>
    </w:p>
    <w:p w:rsidR="00761F90" w:rsidRDefault="00761F90" w:rsidP="00491B68">
      <w:pPr>
        <w:tabs>
          <w:tab w:val="left" w:pos="3810"/>
        </w:tabs>
        <w:jc w:val="both"/>
        <w:rPr>
          <w:rFonts w:ascii="Garamond" w:hAnsi="Garamond" w:cs="Arial"/>
          <w:color w:val="000000" w:themeColor="text1"/>
          <w:sz w:val="24"/>
          <w:lang w:val="en-US"/>
        </w:rPr>
      </w:pPr>
    </w:p>
    <w:p w:rsidR="00076ED6" w:rsidRPr="00E53B1C" w:rsidRDefault="00076ED6" w:rsidP="00761F90">
      <w:pPr>
        <w:tabs>
          <w:tab w:val="left" w:pos="5340"/>
        </w:tabs>
        <w:jc w:val="both"/>
        <w:rPr>
          <w:rStyle w:val="FontStyle26"/>
          <w:rFonts w:ascii="Garamond" w:hAnsi="Garamond" w:cs="Arial"/>
          <w:color w:val="000000" w:themeColor="text1"/>
          <w:sz w:val="24"/>
          <w:lang w:val="en-US"/>
        </w:rPr>
      </w:pPr>
    </w:p>
    <w:p w:rsidR="00076ED6" w:rsidRPr="00E53B1C" w:rsidRDefault="00736217" w:rsidP="00076ED6">
      <w:pPr>
        <w:tabs>
          <w:tab w:val="left" w:pos="3870"/>
        </w:tabs>
        <w:jc w:val="both"/>
        <w:rPr>
          <w:rStyle w:val="FontStyle26"/>
          <w:rFonts w:ascii="Garamond" w:hAnsi="Garamond" w:cs="Arial"/>
          <w:color w:val="000000" w:themeColor="text1"/>
          <w:sz w:val="24"/>
          <w:lang w:val="en-US"/>
        </w:rPr>
      </w:pPr>
      <w:r>
        <w:rPr>
          <w:rStyle w:val="FontStyle26"/>
          <w:rFonts w:ascii="Garamond" w:hAnsi="Garamond" w:cs="Arial"/>
          <w:color w:val="000000" w:themeColor="text1"/>
          <w:sz w:val="24"/>
          <w:lang w:val="en-US"/>
        </w:rPr>
        <w:t xml:space="preserve">Foto: Matjaž Rebolj </w:t>
      </w:r>
    </w:p>
    <w:p w:rsidR="00E53B1C" w:rsidRPr="00E53B1C" w:rsidRDefault="00BC380F" w:rsidP="00491B68">
      <w:pPr>
        <w:pStyle w:val="Navadensplet"/>
        <w:tabs>
          <w:tab w:val="left" w:pos="3090"/>
        </w:tabs>
        <w:spacing w:before="0" w:beforeAutospacing="0" w:after="0" w:afterAutospacing="0"/>
        <w:textAlignment w:val="baseline"/>
        <w:rPr>
          <w:rFonts w:ascii="Garamond" w:hAnsi="Garamond"/>
          <w:color w:val="000000"/>
          <w:lang w:val="en-US"/>
        </w:rPr>
      </w:pPr>
      <w:r>
        <w:rPr>
          <w:rFonts w:ascii="Garamond" w:hAnsi="Garamond"/>
          <w:color w:val="000000"/>
          <w:lang w:val="en-US"/>
        </w:rPr>
        <w:t xml:space="preserve">(na fotografiji: dekan Filozofske fakultete, prof. dr. Roman Kuhar, in prof. dr. Tone Smolej ob odkritju kipa prof. dr. Rajka Nahtigala) </w:t>
      </w:r>
    </w:p>
    <w:sectPr w:rsidR="00E53B1C" w:rsidRPr="00E53B1C" w:rsidSect="00F70D87">
      <w:footerReference w:type="default" r:id="rId10"/>
      <w:headerReference w:type="first" r:id="rId11"/>
      <w:footerReference w:type="first" r:id="rId12"/>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7F" w:rsidRDefault="00F2217F" w:rsidP="00240E83">
      <w:r>
        <w:separator/>
      </w:r>
    </w:p>
  </w:endnote>
  <w:endnote w:type="continuationSeparator" w:id="0">
    <w:p w:rsidR="00F2217F" w:rsidRDefault="00F2217F"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58419"/>
      <w:docPartObj>
        <w:docPartGallery w:val="Page Numbers (Bottom of Page)"/>
        <w:docPartUnique/>
      </w:docPartObj>
    </w:sdtPr>
    <w:sdtEndPr/>
    <w:sdtContent>
      <w:p w:rsidR="00E53B1C" w:rsidRDefault="00E53B1C">
        <w:pPr>
          <w:pStyle w:val="Noga"/>
          <w:jc w:val="cente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533C68" w:rsidRPr="00533C68">
          <w:rPr>
            <w:rFonts w:ascii="Garamond" w:hAnsi="Garamond"/>
            <w:noProof/>
            <w:sz w:val="20"/>
            <w:szCs w:val="20"/>
            <w:lang w:val="sl-SI"/>
          </w:rPr>
          <w:t>2</w:t>
        </w:r>
        <w:r w:rsidRPr="00E53B1C">
          <w:rPr>
            <w:rFonts w:ascii="Garamond" w:hAnsi="Garamond"/>
            <w:sz w:val="20"/>
            <w:szCs w:val="20"/>
          </w:rPr>
          <w:fldChar w:fldCharType="end"/>
        </w:r>
      </w:p>
    </w:sdtContent>
  </w:sdt>
  <w:p w:rsidR="00E53B1C" w:rsidRDefault="00E53B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7F" w:rsidRDefault="00F2217F" w:rsidP="00240E83">
      <w:r>
        <w:separator/>
      </w:r>
    </w:p>
  </w:footnote>
  <w:footnote w:type="continuationSeparator" w:id="0">
    <w:p w:rsidR="00F2217F" w:rsidRDefault="00F2217F" w:rsidP="00240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6F47B4" w:rsidRPr="004B7E92" w:rsidTr="00190CB7">
      <w:trPr>
        <w:trHeight w:val="3191"/>
      </w:trPr>
      <w:tc>
        <w:tcPr>
          <w:tcW w:w="3227" w:type="dxa"/>
          <w:shd w:val="clear" w:color="auto" w:fill="auto"/>
        </w:tcPr>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rPr>
              <w:rFonts w:ascii="Garamond" w:hAnsi="Garamond"/>
              <w:b/>
              <w:bCs/>
              <w:sz w:val="20"/>
              <w:szCs w:val="20"/>
              <w:lang w:val="sl-SI"/>
            </w:rPr>
          </w:pPr>
        </w:p>
        <w:p w:rsidR="006F47B4" w:rsidRPr="004B7E92" w:rsidRDefault="006F47B4" w:rsidP="006F47B4">
          <w:pPr>
            <w:pStyle w:val="Glava"/>
            <w:ind w:left="72"/>
            <w:rPr>
              <w:rFonts w:ascii="Garamond" w:hAnsi="Garamond"/>
              <w:b/>
              <w:bCs/>
              <w:sz w:val="20"/>
              <w:szCs w:val="20"/>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Pr="00761F90" w:rsidRDefault="00761F90" w:rsidP="006F47B4">
          <w:pPr>
            <w:pStyle w:val="Glava"/>
            <w:ind w:left="72"/>
            <w:rPr>
              <w:rFonts w:ascii="Garamond" w:hAnsi="Garamond"/>
              <w:bCs/>
              <w:sz w:val="24"/>
              <w:szCs w:val="24"/>
              <w:lang w:val="sl-SI"/>
            </w:rPr>
          </w:pPr>
          <w:r w:rsidRPr="00761F90">
            <w:rPr>
              <w:rFonts w:ascii="Garamond" w:hAnsi="Garamond"/>
              <w:bCs/>
              <w:sz w:val="24"/>
              <w:szCs w:val="24"/>
              <w:lang w:val="sl-SI"/>
            </w:rPr>
            <w:t>Sporočilo za javnost</w:t>
          </w: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Pr="004B7E92" w:rsidRDefault="00CA7A50" w:rsidP="006F47B4">
          <w:pPr>
            <w:pStyle w:val="Glava"/>
            <w:ind w:left="72"/>
            <w:rPr>
              <w:rFonts w:ascii="Garamond" w:hAnsi="Garamond"/>
              <w:b/>
              <w:bCs/>
              <w:sz w:val="24"/>
              <w:szCs w:val="24"/>
              <w:lang w:val="sl-SI"/>
            </w:rPr>
          </w:pPr>
        </w:p>
        <w:p w:rsidR="006F47B4" w:rsidRPr="004B7E92" w:rsidRDefault="006F47B4" w:rsidP="006F47B4">
          <w:pPr>
            <w:pStyle w:val="Glava"/>
            <w:rPr>
              <w:rFonts w:ascii="Garamond" w:hAnsi="Garamond"/>
              <w:b/>
              <w:bCs/>
              <w:sz w:val="24"/>
              <w:szCs w:val="24"/>
              <w:lang w:val="sl-SI"/>
            </w:rPr>
          </w:pPr>
        </w:p>
      </w:tc>
      <w:tc>
        <w:tcPr>
          <w:tcW w:w="3227" w:type="dxa"/>
          <w:shd w:val="clear" w:color="auto" w:fill="auto"/>
        </w:tcPr>
        <w:p w:rsidR="006F47B4" w:rsidRPr="004B7E92" w:rsidRDefault="00ED2183"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7B4" w:rsidRPr="004B7E92">
            <w:rPr>
              <w:rFonts w:ascii="Garamond" w:hAnsi="Garamond"/>
              <w:b/>
              <w:bCs/>
              <w:lang w:val="sl-SI"/>
            </w:rPr>
            <w:t xml:space="preserve">       </w:t>
          </w:r>
        </w:p>
      </w:tc>
      <w:tc>
        <w:tcPr>
          <w:tcW w:w="3655" w:type="dxa"/>
          <w:shd w:val="clear" w:color="auto" w:fill="auto"/>
        </w:tcPr>
        <w:p w:rsidR="006F47B4" w:rsidRPr="004B7E92" w:rsidRDefault="00CA7A50"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rsidR="00D91E49" w:rsidRPr="00465EFA" w:rsidRDefault="00D91E49" w:rsidP="00D91E49">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w:t>
          </w:r>
          <w:r w:rsidR="00CA7A50">
            <w:rPr>
              <w:rFonts w:ascii="Garamond" w:hAnsi="Garamond"/>
              <w:i/>
              <w:iCs/>
              <w:sz w:val="20"/>
              <w:szCs w:val="20"/>
              <w:lang w:val="en-AU"/>
            </w:rPr>
            <w:t>0</w:t>
          </w:r>
          <w:r w:rsidRPr="00465EFA">
            <w:rPr>
              <w:rFonts w:ascii="Garamond" w:hAnsi="Garamond"/>
              <w:i/>
              <w:iCs/>
              <w:sz w:val="20"/>
              <w:szCs w:val="20"/>
              <w:lang w:val="en-AU"/>
            </w:rPr>
            <w:t xml:space="preserve"> Ljubljana, Sloveni</w:t>
          </w:r>
          <w:r w:rsidR="00FC63E6">
            <w:rPr>
              <w:rFonts w:ascii="Garamond" w:hAnsi="Garamond"/>
              <w:i/>
              <w:iCs/>
              <w:sz w:val="20"/>
              <w:szCs w:val="20"/>
              <w:lang w:val="en-AU"/>
            </w:rPr>
            <w:t>j</w:t>
          </w:r>
          <w:r w:rsidRPr="00465EFA">
            <w:rPr>
              <w:rFonts w:ascii="Garamond" w:hAnsi="Garamond"/>
              <w:i/>
              <w:iCs/>
              <w:sz w:val="20"/>
              <w:szCs w:val="20"/>
              <w:lang w:val="en-AU"/>
            </w:rPr>
            <w:t>a</w:t>
          </w:r>
        </w:p>
        <w:p w:rsidR="00D91E49" w:rsidRDefault="00CA7A50" w:rsidP="00D91E49">
          <w:pPr>
            <w:pStyle w:val="BasicParagraph"/>
            <w:tabs>
              <w:tab w:val="left" w:pos="640"/>
            </w:tabs>
            <w:spacing w:line="240" w:lineRule="auto"/>
            <w:ind w:left="1235"/>
            <w:rPr>
              <w:rFonts w:ascii="Garamond" w:hAnsi="Garamond"/>
              <w:i/>
              <w:iCs/>
              <w:sz w:val="20"/>
              <w:szCs w:val="20"/>
              <w:lang w:val="en-AU"/>
            </w:rPr>
          </w:pPr>
          <w:r>
            <w:rPr>
              <w:rFonts w:ascii="Garamond" w:hAnsi="Garamond"/>
              <w:i/>
              <w:iCs/>
              <w:sz w:val="20"/>
              <w:szCs w:val="20"/>
              <w:lang w:val="en-AU"/>
            </w:rPr>
            <w:t>telefon 01 241 10 00</w:t>
          </w:r>
        </w:p>
        <w:p w:rsidR="00CA7A50"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bCs/>
              <w:i/>
              <w:iCs/>
              <w:sz w:val="20"/>
              <w:szCs w:val="20"/>
              <w:lang w:val="en-AU"/>
            </w:rPr>
            <w:t>faks 01 425 93 37</w:t>
          </w:r>
        </w:p>
        <w:p w:rsidR="00D91E49"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info</w:t>
          </w:r>
          <w:r w:rsidR="00D91E49" w:rsidRPr="00465EFA">
            <w:rPr>
              <w:rFonts w:ascii="Garamond" w:hAnsi="Garamond"/>
              <w:i/>
              <w:iCs/>
              <w:sz w:val="20"/>
              <w:szCs w:val="20"/>
              <w:lang w:val="en-AU"/>
            </w:rPr>
            <w:t>@</w:t>
          </w:r>
          <w:r>
            <w:rPr>
              <w:rFonts w:ascii="Garamond" w:hAnsi="Garamond"/>
              <w:i/>
              <w:iCs/>
              <w:sz w:val="20"/>
              <w:szCs w:val="20"/>
              <w:lang w:val="en-AU"/>
            </w:rPr>
            <w:t>ff.</w:t>
          </w:r>
          <w:r w:rsidR="00D91E49" w:rsidRPr="00465EFA">
            <w:rPr>
              <w:rFonts w:ascii="Garamond" w:hAnsi="Garamond"/>
              <w:i/>
              <w:iCs/>
              <w:sz w:val="20"/>
              <w:szCs w:val="20"/>
              <w:lang w:val="en-AU"/>
            </w:rPr>
            <w:t>uni-lj.si</w:t>
          </w:r>
        </w:p>
        <w:p w:rsidR="00D91E49" w:rsidRPr="00465EFA" w:rsidRDefault="00FC63E6" w:rsidP="00D91E49">
          <w:pPr>
            <w:pStyle w:val="Glava"/>
            <w:ind w:left="1235"/>
            <w:rPr>
              <w:rFonts w:ascii="Garamond" w:hAnsi="Garamond"/>
              <w:bCs/>
              <w:i/>
              <w:iCs/>
              <w:sz w:val="20"/>
              <w:szCs w:val="20"/>
              <w:lang w:val="en-AU"/>
            </w:rPr>
          </w:pPr>
          <w:r>
            <w:rPr>
              <w:rFonts w:ascii="Garamond" w:hAnsi="Garamond"/>
              <w:bCs/>
              <w:i/>
              <w:iCs/>
              <w:sz w:val="20"/>
              <w:szCs w:val="20"/>
              <w:lang w:val="en-AU"/>
            </w:rPr>
            <w:t>www.</w:t>
          </w:r>
          <w:r w:rsidR="00CA7A50">
            <w:rPr>
              <w:rFonts w:ascii="Garamond" w:hAnsi="Garamond"/>
              <w:bCs/>
              <w:i/>
              <w:iCs/>
              <w:sz w:val="20"/>
              <w:szCs w:val="20"/>
              <w:lang w:val="en-AU"/>
            </w:rPr>
            <w:t>ff.</w:t>
          </w:r>
          <w:r>
            <w:rPr>
              <w:rFonts w:ascii="Garamond" w:hAnsi="Garamond"/>
              <w:bCs/>
              <w:i/>
              <w:iCs/>
              <w:sz w:val="20"/>
              <w:szCs w:val="20"/>
              <w:lang w:val="en-AU"/>
            </w:rPr>
            <w:t>uni-lj.si</w:t>
          </w:r>
        </w:p>
        <w:p w:rsidR="006F47B4" w:rsidRPr="004B7E92" w:rsidRDefault="006F47B4" w:rsidP="006F47B4">
          <w:pPr>
            <w:pStyle w:val="Glava"/>
            <w:ind w:left="1440"/>
            <w:rPr>
              <w:rFonts w:ascii="Garamond" w:hAnsi="Garamond"/>
              <w:bCs/>
              <w:i/>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rPr>
              <w:rFonts w:ascii="Garamond" w:hAnsi="Garamond"/>
              <w:bCs/>
              <w:iCs/>
              <w:sz w:val="24"/>
              <w:szCs w:val="24"/>
              <w:lang w:val="sl-SI"/>
            </w:rPr>
          </w:pPr>
        </w:p>
        <w:p w:rsidR="006F47B4" w:rsidRPr="004B7E92" w:rsidRDefault="006F47B4" w:rsidP="0016759F">
          <w:pPr>
            <w:pStyle w:val="Glava"/>
            <w:tabs>
              <w:tab w:val="left" w:pos="1358"/>
            </w:tabs>
            <w:ind w:right="182"/>
            <w:jc w:val="right"/>
            <w:rPr>
              <w:rFonts w:ascii="Garamond" w:hAnsi="Garamond"/>
              <w:b/>
              <w:bCs/>
              <w:sz w:val="24"/>
              <w:szCs w:val="24"/>
              <w:lang w:val="sl-SI"/>
            </w:rPr>
          </w:pPr>
        </w:p>
      </w:tc>
    </w:tr>
  </w:tbl>
  <w:p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75E1"/>
    <w:rsid w:val="00050C80"/>
    <w:rsid w:val="000602AC"/>
    <w:rsid w:val="000725FA"/>
    <w:rsid w:val="00076ED6"/>
    <w:rsid w:val="000A58BB"/>
    <w:rsid w:val="000D3498"/>
    <w:rsid w:val="000F75F9"/>
    <w:rsid w:val="000F7806"/>
    <w:rsid w:val="0012403F"/>
    <w:rsid w:val="00143D81"/>
    <w:rsid w:val="001573EE"/>
    <w:rsid w:val="00160555"/>
    <w:rsid w:val="0016759F"/>
    <w:rsid w:val="00171BCC"/>
    <w:rsid w:val="00176C56"/>
    <w:rsid w:val="00183440"/>
    <w:rsid w:val="00183EAB"/>
    <w:rsid w:val="001B1FCE"/>
    <w:rsid w:val="001B22B2"/>
    <w:rsid w:val="001D588F"/>
    <w:rsid w:val="001F1E2A"/>
    <w:rsid w:val="001F3637"/>
    <w:rsid w:val="00201C9D"/>
    <w:rsid w:val="002022D7"/>
    <w:rsid w:val="00205EC2"/>
    <w:rsid w:val="00240E83"/>
    <w:rsid w:val="0024606F"/>
    <w:rsid w:val="00253866"/>
    <w:rsid w:val="00266579"/>
    <w:rsid w:val="00295A31"/>
    <w:rsid w:val="002C7F9E"/>
    <w:rsid w:val="002E071C"/>
    <w:rsid w:val="002E42F3"/>
    <w:rsid w:val="002F7B2F"/>
    <w:rsid w:val="00337D00"/>
    <w:rsid w:val="00340393"/>
    <w:rsid w:val="00385F96"/>
    <w:rsid w:val="003A5953"/>
    <w:rsid w:val="00406F18"/>
    <w:rsid w:val="0042651B"/>
    <w:rsid w:val="004374B7"/>
    <w:rsid w:val="00453479"/>
    <w:rsid w:val="00491B68"/>
    <w:rsid w:val="004B0177"/>
    <w:rsid w:val="004B7E92"/>
    <w:rsid w:val="004D2E6B"/>
    <w:rsid w:val="00504512"/>
    <w:rsid w:val="00510810"/>
    <w:rsid w:val="00533C68"/>
    <w:rsid w:val="00541B4F"/>
    <w:rsid w:val="00561C57"/>
    <w:rsid w:val="005648B3"/>
    <w:rsid w:val="00566E9D"/>
    <w:rsid w:val="005A35E6"/>
    <w:rsid w:val="005B5544"/>
    <w:rsid w:val="005D6958"/>
    <w:rsid w:val="005E500A"/>
    <w:rsid w:val="00623E67"/>
    <w:rsid w:val="00637F8E"/>
    <w:rsid w:val="0066566F"/>
    <w:rsid w:val="00674CD5"/>
    <w:rsid w:val="006A445E"/>
    <w:rsid w:val="006A5B76"/>
    <w:rsid w:val="006C06FD"/>
    <w:rsid w:val="006D5030"/>
    <w:rsid w:val="006E0DE7"/>
    <w:rsid w:val="006F47B4"/>
    <w:rsid w:val="00736217"/>
    <w:rsid w:val="00761F90"/>
    <w:rsid w:val="007646FE"/>
    <w:rsid w:val="00764C30"/>
    <w:rsid w:val="00766341"/>
    <w:rsid w:val="00773DD6"/>
    <w:rsid w:val="007843A4"/>
    <w:rsid w:val="007E210B"/>
    <w:rsid w:val="007E7E7A"/>
    <w:rsid w:val="007F3D1D"/>
    <w:rsid w:val="00801A6B"/>
    <w:rsid w:val="00824EEE"/>
    <w:rsid w:val="00857131"/>
    <w:rsid w:val="00873B50"/>
    <w:rsid w:val="00874448"/>
    <w:rsid w:val="00876F50"/>
    <w:rsid w:val="008934D9"/>
    <w:rsid w:val="008A02CD"/>
    <w:rsid w:val="008A5092"/>
    <w:rsid w:val="008B3C50"/>
    <w:rsid w:val="008E637C"/>
    <w:rsid w:val="008F785E"/>
    <w:rsid w:val="009074ED"/>
    <w:rsid w:val="0093139C"/>
    <w:rsid w:val="00934196"/>
    <w:rsid w:val="009514AC"/>
    <w:rsid w:val="00980FDF"/>
    <w:rsid w:val="009A6A82"/>
    <w:rsid w:val="009B6EE3"/>
    <w:rsid w:val="009C561E"/>
    <w:rsid w:val="00A14A31"/>
    <w:rsid w:val="00A20E4F"/>
    <w:rsid w:val="00A24B40"/>
    <w:rsid w:val="00A45539"/>
    <w:rsid w:val="00A57D33"/>
    <w:rsid w:val="00A762C3"/>
    <w:rsid w:val="00AB136B"/>
    <w:rsid w:val="00AE20BB"/>
    <w:rsid w:val="00AE6CCE"/>
    <w:rsid w:val="00AE6ED9"/>
    <w:rsid w:val="00AE7A89"/>
    <w:rsid w:val="00B0319C"/>
    <w:rsid w:val="00B12F05"/>
    <w:rsid w:val="00B201B4"/>
    <w:rsid w:val="00B27CA6"/>
    <w:rsid w:val="00B374FB"/>
    <w:rsid w:val="00B549F7"/>
    <w:rsid w:val="00B674C0"/>
    <w:rsid w:val="00B67E42"/>
    <w:rsid w:val="00B711F3"/>
    <w:rsid w:val="00B73886"/>
    <w:rsid w:val="00B94F0D"/>
    <w:rsid w:val="00BA67B7"/>
    <w:rsid w:val="00BB03DC"/>
    <w:rsid w:val="00BC380F"/>
    <w:rsid w:val="00BC5DE7"/>
    <w:rsid w:val="00BD43BB"/>
    <w:rsid w:val="00BD5543"/>
    <w:rsid w:val="00BE3A1A"/>
    <w:rsid w:val="00C0686B"/>
    <w:rsid w:val="00C500E3"/>
    <w:rsid w:val="00CA4E8D"/>
    <w:rsid w:val="00CA7A50"/>
    <w:rsid w:val="00CB047E"/>
    <w:rsid w:val="00CB3D92"/>
    <w:rsid w:val="00CD7A81"/>
    <w:rsid w:val="00D01ABD"/>
    <w:rsid w:val="00D268F5"/>
    <w:rsid w:val="00D335D2"/>
    <w:rsid w:val="00D54A74"/>
    <w:rsid w:val="00D62F80"/>
    <w:rsid w:val="00D91E49"/>
    <w:rsid w:val="00DA7B35"/>
    <w:rsid w:val="00DF0138"/>
    <w:rsid w:val="00E0399B"/>
    <w:rsid w:val="00E03B2F"/>
    <w:rsid w:val="00E1086B"/>
    <w:rsid w:val="00E25FF0"/>
    <w:rsid w:val="00E2694C"/>
    <w:rsid w:val="00E37C6F"/>
    <w:rsid w:val="00E53B1C"/>
    <w:rsid w:val="00E568C6"/>
    <w:rsid w:val="00E64492"/>
    <w:rsid w:val="00E72CD7"/>
    <w:rsid w:val="00E73496"/>
    <w:rsid w:val="00E773AB"/>
    <w:rsid w:val="00EB0C68"/>
    <w:rsid w:val="00ED2183"/>
    <w:rsid w:val="00F06396"/>
    <w:rsid w:val="00F2217F"/>
    <w:rsid w:val="00F2795C"/>
    <w:rsid w:val="00F37B03"/>
    <w:rsid w:val="00F70D87"/>
    <w:rsid w:val="00F80FE8"/>
    <w:rsid w:val="00F922A8"/>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ac.ff.uni-l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f.uni-lj.si/100letF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C39BA1C634EC98AFAD160346AB902"/>
        <w:category>
          <w:name w:val="Splošno"/>
          <w:gallery w:val="placeholder"/>
        </w:category>
        <w:types>
          <w:type w:val="bbPlcHdr"/>
        </w:types>
        <w:behaviors>
          <w:behavior w:val="content"/>
        </w:behaviors>
        <w:guid w:val="{DE758800-DF82-4CBD-A772-80F9D75F9808}"/>
      </w:docPartPr>
      <w:docPartBody>
        <w:p w:rsidR="00063B07" w:rsidRDefault="00C1095B" w:rsidP="00C1095B">
          <w:pPr>
            <w:pStyle w:val="A96C39BA1C634EC98AFAD160346AB90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2"/>
    <w:rsid w:val="00063B07"/>
    <w:rsid w:val="00081720"/>
    <w:rsid w:val="00131CBC"/>
    <w:rsid w:val="001765DA"/>
    <w:rsid w:val="00292F29"/>
    <w:rsid w:val="00403622"/>
    <w:rsid w:val="00463666"/>
    <w:rsid w:val="00587074"/>
    <w:rsid w:val="005B76CE"/>
    <w:rsid w:val="005C4646"/>
    <w:rsid w:val="006F26D5"/>
    <w:rsid w:val="0096531F"/>
    <w:rsid w:val="00B918F2"/>
    <w:rsid w:val="00B9203D"/>
    <w:rsid w:val="00BA53C8"/>
    <w:rsid w:val="00C1095B"/>
    <w:rsid w:val="00C24616"/>
    <w:rsid w:val="00D17367"/>
    <w:rsid w:val="00D425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1095B"/>
    <w:rPr>
      <w:color w:val="808080"/>
    </w:rPr>
  </w:style>
  <w:style w:type="paragraph" w:customStyle="1" w:styleId="4F99255BEFBD4F39BF336E2F3DBCE55F">
    <w:name w:val="4F99255BEFBD4F39BF336E2F3DBCE55F"/>
    <w:rsid w:val="00B918F2"/>
  </w:style>
  <w:style w:type="paragraph" w:customStyle="1" w:styleId="F93737B4FB72444D8D317057329F1C6F">
    <w:name w:val="F93737B4FB72444D8D317057329F1C6F"/>
    <w:rsid w:val="00B918F2"/>
  </w:style>
  <w:style w:type="paragraph" w:customStyle="1" w:styleId="895ED0E447D84F29B06783BC3B6B8DBF">
    <w:name w:val="895ED0E447D84F29B06783BC3B6B8DBF"/>
    <w:rsid w:val="00B918F2"/>
  </w:style>
  <w:style w:type="paragraph" w:customStyle="1" w:styleId="9B4C146D83A44763BDACF9BF5EF9DC85">
    <w:name w:val="9B4C146D83A44763BDACF9BF5EF9DC85"/>
    <w:rsid w:val="00B918F2"/>
  </w:style>
  <w:style w:type="paragraph" w:customStyle="1" w:styleId="D477DA80679442B4A4C8A1D4C8230E99">
    <w:name w:val="D477DA80679442B4A4C8A1D4C8230E99"/>
    <w:rsid w:val="00B918F2"/>
  </w:style>
  <w:style w:type="paragraph" w:customStyle="1" w:styleId="7A6F13BC05E54D9E9A00A409FDC588B0">
    <w:name w:val="7A6F13BC05E54D9E9A00A409FDC588B0"/>
    <w:rsid w:val="00B918F2"/>
  </w:style>
  <w:style w:type="paragraph" w:customStyle="1" w:styleId="3DBC03A771B44FAFBC09E3050251D21F">
    <w:name w:val="3DBC03A771B44FAFBC09E3050251D21F"/>
    <w:rsid w:val="00B918F2"/>
  </w:style>
  <w:style w:type="paragraph" w:customStyle="1" w:styleId="42BD0D5DBEAB43AF98C3047A4F66248D">
    <w:name w:val="42BD0D5DBEAB43AF98C3047A4F66248D"/>
    <w:rsid w:val="00B918F2"/>
  </w:style>
  <w:style w:type="paragraph" w:customStyle="1" w:styleId="8953966BB102474EABF9B9989F6E00CF">
    <w:name w:val="8953966BB102474EABF9B9989F6E00CF"/>
    <w:rsid w:val="00B918F2"/>
  </w:style>
  <w:style w:type="paragraph" w:customStyle="1" w:styleId="8FB4A6E102D949DB92F9A4ADF7939E8A">
    <w:name w:val="8FB4A6E102D949DB92F9A4ADF7939E8A"/>
    <w:rsid w:val="00B918F2"/>
  </w:style>
  <w:style w:type="paragraph" w:customStyle="1" w:styleId="9AD7F288D64A441EA2FB99801D4C516A">
    <w:name w:val="9AD7F288D64A441EA2FB99801D4C516A"/>
    <w:rsid w:val="00B918F2"/>
  </w:style>
  <w:style w:type="paragraph" w:customStyle="1" w:styleId="35839126D687412D82CA63911D40316E">
    <w:name w:val="35839126D687412D82CA63911D40316E"/>
    <w:rsid w:val="00B918F2"/>
  </w:style>
  <w:style w:type="paragraph" w:customStyle="1" w:styleId="2A3556F390EE4E968B4EB467585A0F5B">
    <w:name w:val="2A3556F390EE4E968B4EB467585A0F5B"/>
    <w:rsid w:val="00131CBC"/>
  </w:style>
  <w:style w:type="paragraph" w:customStyle="1" w:styleId="F66DFA1D49324CDE9CA3A4BB9887BF1A">
    <w:name w:val="F66DFA1D49324CDE9CA3A4BB9887BF1A"/>
    <w:rsid w:val="00131CBC"/>
  </w:style>
  <w:style w:type="paragraph" w:customStyle="1" w:styleId="DC70AEB7AAB04D2980B8AD515EF7E542">
    <w:name w:val="DC70AEB7AAB04D2980B8AD515EF7E542"/>
    <w:rsid w:val="00B9203D"/>
  </w:style>
  <w:style w:type="paragraph" w:customStyle="1" w:styleId="18B2F89DB3C64E8EBC76D7724AF36DF5">
    <w:name w:val="18B2F89DB3C64E8EBC76D7724AF36DF5"/>
    <w:rsid w:val="00B9203D"/>
  </w:style>
  <w:style w:type="paragraph" w:customStyle="1" w:styleId="ED58AD572F504925B6130703FB1FDB25">
    <w:name w:val="ED58AD572F504925B6130703FB1FDB25"/>
    <w:rsid w:val="00C1095B"/>
  </w:style>
  <w:style w:type="paragraph" w:customStyle="1" w:styleId="F4FE2F12EF0645B290FAB5CCDD2D9585">
    <w:name w:val="F4FE2F12EF0645B290FAB5CCDD2D9585"/>
    <w:rsid w:val="00C1095B"/>
  </w:style>
  <w:style w:type="paragraph" w:customStyle="1" w:styleId="530CEBA181704AD5B79B35F132C216B5">
    <w:name w:val="530CEBA181704AD5B79B35F132C216B5"/>
    <w:rsid w:val="00C1095B"/>
  </w:style>
  <w:style w:type="paragraph" w:customStyle="1" w:styleId="81EFCA84D749477D8529B1754E55DD96">
    <w:name w:val="81EFCA84D749477D8529B1754E55DD96"/>
    <w:rsid w:val="00C1095B"/>
  </w:style>
  <w:style w:type="paragraph" w:customStyle="1" w:styleId="70883B58175642D8AEF7F61516F75102">
    <w:name w:val="70883B58175642D8AEF7F61516F75102"/>
    <w:rsid w:val="00C1095B"/>
  </w:style>
  <w:style w:type="paragraph" w:customStyle="1" w:styleId="DE2B3284CA1F4C539C1375A3AFF345E7">
    <w:name w:val="DE2B3284CA1F4C539C1375A3AFF345E7"/>
    <w:rsid w:val="00C1095B"/>
  </w:style>
  <w:style w:type="paragraph" w:customStyle="1" w:styleId="13A1D8BD100C4D9EA1171C5035A82625">
    <w:name w:val="13A1D8BD100C4D9EA1171C5035A82625"/>
    <w:rsid w:val="00C1095B"/>
  </w:style>
  <w:style w:type="paragraph" w:customStyle="1" w:styleId="1CCD93C9E837479E97F8FB452E37A149">
    <w:name w:val="1CCD93C9E837479E97F8FB452E37A149"/>
    <w:rsid w:val="00C1095B"/>
  </w:style>
  <w:style w:type="paragraph" w:customStyle="1" w:styleId="A96C39BA1C634EC98AFAD160346AB902">
    <w:name w:val="A96C39BA1C634EC98AFAD160346AB902"/>
    <w:rsid w:val="00C1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88BF31-A5A1-4946-976E-9E6A45CD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Kristina Zajc</cp:lastModifiedBy>
  <cp:revision>2</cp:revision>
  <cp:lastPrinted>2019-03-25T12:59:00Z</cp:lastPrinted>
  <dcterms:created xsi:type="dcterms:W3CDTF">2019-03-26T08:11:00Z</dcterms:created>
  <dcterms:modified xsi:type="dcterms:W3CDTF">2019-03-26T08:11:00Z</dcterms:modified>
</cp:coreProperties>
</file>