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8E49" w14:textId="79AD4E5F" w:rsidR="001279E3" w:rsidRPr="004E1DFD" w:rsidRDefault="001279E3" w:rsidP="001279E3">
      <w:pPr>
        <w:jc w:val="center"/>
        <w:rPr>
          <w:b/>
          <w:bCs/>
          <w:lang w:val="en-GB"/>
        </w:rPr>
      </w:pPr>
      <w:r w:rsidRPr="004E1DFD">
        <w:rPr>
          <w:b/>
          <w:bCs/>
          <w:lang w:val="en-GB"/>
        </w:rPr>
        <w:t>ENGLISH DEPARTMENT MA EVENT</w:t>
      </w:r>
    </w:p>
    <w:p w14:paraId="72925CAD" w14:textId="6F7F879F" w:rsidR="001279E3" w:rsidRPr="004E1DFD" w:rsidRDefault="001279E3" w:rsidP="001279E3">
      <w:pPr>
        <w:jc w:val="center"/>
        <w:rPr>
          <w:b/>
          <w:bCs/>
          <w:lang w:val="en-GB"/>
        </w:rPr>
      </w:pPr>
      <w:r w:rsidRPr="004E1DFD">
        <w:rPr>
          <w:b/>
          <w:bCs/>
          <w:lang w:val="en-GB"/>
        </w:rPr>
        <w:t>2</w:t>
      </w:r>
      <w:r w:rsidR="00C96879">
        <w:rPr>
          <w:b/>
          <w:bCs/>
          <w:lang w:val="en-GB"/>
        </w:rPr>
        <w:t>8</w:t>
      </w:r>
      <w:r w:rsidRPr="004E1DFD">
        <w:rPr>
          <w:b/>
          <w:bCs/>
          <w:lang w:val="en-GB"/>
        </w:rPr>
        <w:t xml:space="preserve"> October 202</w:t>
      </w:r>
      <w:r w:rsidR="00C96879">
        <w:rPr>
          <w:b/>
          <w:bCs/>
          <w:lang w:val="en-GB"/>
        </w:rPr>
        <w:t>2</w:t>
      </w:r>
      <w:r w:rsidRPr="004E1DFD">
        <w:rPr>
          <w:b/>
          <w:bCs/>
          <w:lang w:val="en-GB"/>
        </w:rPr>
        <w:t xml:space="preserve"> </w:t>
      </w:r>
      <w:r w:rsidR="00D84F1F">
        <w:rPr>
          <w:b/>
          <w:bCs/>
          <w:lang w:val="en-GB"/>
        </w:rPr>
        <w:t>@</w:t>
      </w:r>
      <w:r w:rsidRPr="004E1DFD">
        <w:rPr>
          <w:b/>
          <w:bCs/>
          <w:lang w:val="en-GB"/>
        </w:rPr>
        <w:t xml:space="preserve"> 1</w:t>
      </w:r>
      <w:r w:rsidR="00C96879">
        <w:rPr>
          <w:b/>
          <w:bCs/>
          <w:lang w:val="en-GB"/>
        </w:rPr>
        <w:t>4</w:t>
      </w:r>
      <w:r w:rsidRPr="004E1DFD">
        <w:rPr>
          <w:b/>
          <w:bCs/>
          <w:lang w:val="en-GB"/>
        </w:rPr>
        <w:t>.</w:t>
      </w:r>
      <w:r w:rsidR="00C96879">
        <w:rPr>
          <w:b/>
          <w:bCs/>
          <w:lang w:val="en-GB"/>
        </w:rPr>
        <w:t>4</w:t>
      </w:r>
      <w:r w:rsidRPr="004E1DFD">
        <w:rPr>
          <w:b/>
          <w:bCs/>
          <w:lang w:val="en-GB"/>
        </w:rPr>
        <w:t>0</w:t>
      </w:r>
    </w:p>
    <w:p w14:paraId="14861F20" w14:textId="7864CAF0" w:rsidR="001279E3" w:rsidRPr="004E1DFD" w:rsidRDefault="001279E3">
      <w:pPr>
        <w:rPr>
          <w:lang w:val="en-GB"/>
        </w:rPr>
      </w:pPr>
    </w:p>
    <w:p w14:paraId="4DCA61DB" w14:textId="1BC4941D" w:rsidR="001279E3" w:rsidRPr="004E1DFD" w:rsidRDefault="00C96879">
      <w:pPr>
        <w:rPr>
          <w:b/>
          <w:bCs/>
          <w:lang w:val="en-GB"/>
        </w:rPr>
      </w:pPr>
      <w:r>
        <w:rPr>
          <w:b/>
          <w:bCs/>
          <w:lang w:val="en-GB"/>
        </w:rPr>
        <w:t>Blue Room (modra soba)</w:t>
      </w:r>
    </w:p>
    <w:p w14:paraId="5F64C726" w14:textId="7DFE0DCB" w:rsidR="001279E3" w:rsidRDefault="00C96879" w:rsidP="001279E3">
      <w:pPr>
        <w:rPr>
          <w:lang w:val="en-GB"/>
        </w:rPr>
      </w:pPr>
      <w:r>
        <w:rPr>
          <w:lang w:val="en-GB"/>
        </w:rPr>
        <w:t>Faculty of Arts</w:t>
      </w:r>
    </w:p>
    <w:p w14:paraId="166429AC" w14:textId="611687FC" w:rsidR="00487292" w:rsidRPr="004E1DFD" w:rsidRDefault="00487292" w:rsidP="001279E3">
      <w:pPr>
        <w:rPr>
          <w:lang w:val="en-GB"/>
        </w:rPr>
      </w:pPr>
      <w:r>
        <w:rPr>
          <w:lang w:val="en-GB"/>
        </w:rPr>
        <w:t xml:space="preserve">Chair: </w:t>
      </w:r>
      <w:r w:rsidR="005C5347">
        <w:rPr>
          <w:lang w:val="en-GB"/>
        </w:rPr>
        <w:t>Anamarija Šporčič</w:t>
      </w:r>
    </w:p>
    <w:p w14:paraId="37276CC9" w14:textId="7E8524BF" w:rsidR="001279E3" w:rsidRPr="004E1DFD" w:rsidRDefault="001279E3" w:rsidP="001279E3">
      <w:pPr>
        <w:rPr>
          <w:lang w:val="en-GB"/>
        </w:rPr>
      </w:pPr>
    </w:p>
    <w:p w14:paraId="54DFA966" w14:textId="4562C566" w:rsidR="001279E3" w:rsidRPr="004E1DFD" w:rsidRDefault="001279E3" w:rsidP="001279E3">
      <w:pPr>
        <w:rPr>
          <w:b/>
          <w:bCs/>
          <w:lang w:val="en-GB"/>
        </w:rPr>
      </w:pPr>
      <w:r w:rsidRPr="004E1DFD">
        <w:rPr>
          <w:b/>
          <w:bCs/>
          <w:lang w:val="en-GB"/>
        </w:rPr>
        <w:t>Programme</w:t>
      </w:r>
    </w:p>
    <w:p w14:paraId="793BAD4C" w14:textId="24341B0A" w:rsidR="001279E3" w:rsidRPr="004E1DFD" w:rsidRDefault="001279E3" w:rsidP="00DB6A6A">
      <w:pPr>
        <w:ind w:left="709" w:hanging="709"/>
        <w:rPr>
          <w:lang w:val="en-GB"/>
        </w:rPr>
      </w:pPr>
      <w:r w:rsidRPr="004E1DFD">
        <w:rPr>
          <w:b/>
          <w:bCs/>
          <w:lang w:val="en-GB"/>
        </w:rPr>
        <w:t>1</w:t>
      </w:r>
      <w:r w:rsidR="001E126A">
        <w:rPr>
          <w:b/>
          <w:bCs/>
          <w:lang w:val="en-GB"/>
        </w:rPr>
        <w:t>4</w:t>
      </w:r>
      <w:r w:rsidRPr="004E1DFD">
        <w:rPr>
          <w:b/>
          <w:bCs/>
          <w:lang w:val="en-GB"/>
        </w:rPr>
        <w:t>.</w:t>
      </w:r>
      <w:r w:rsidR="001E126A">
        <w:rPr>
          <w:b/>
          <w:bCs/>
          <w:lang w:val="en-GB"/>
        </w:rPr>
        <w:t>4</w:t>
      </w:r>
      <w:r w:rsidRPr="004E1DFD">
        <w:rPr>
          <w:b/>
          <w:bCs/>
          <w:lang w:val="en-GB"/>
        </w:rPr>
        <w:t>0</w:t>
      </w:r>
      <w:r w:rsidRPr="004E1DFD">
        <w:rPr>
          <w:lang w:val="en-GB"/>
        </w:rPr>
        <w:t xml:space="preserve"> Welcome</w:t>
      </w:r>
    </w:p>
    <w:p w14:paraId="3F5A02B2" w14:textId="5B2DB568" w:rsidR="001279E3" w:rsidRPr="004E1DFD" w:rsidRDefault="001279E3" w:rsidP="00DB6A6A">
      <w:pPr>
        <w:ind w:left="709" w:hanging="709"/>
        <w:rPr>
          <w:lang w:val="en-GB"/>
        </w:rPr>
      </w:pPr>
      <w:r w:rsidRPr="004E1DFD">
        <w:rPr>
          <w:b/>
          <w:bCs/>
          <w:lang w:val="en-GB"/>
        </w:rPr>
        <w:t>1</w:t>
      </w:r>
      <w:r w:rsidR="001E126A">
        <w:rPr>
          <w:b/>
          <w:bCs/>
          <w:lang w:val="en-GB"/>
        </w:rPr>
        <w:t>4</w:t>
      </w:r>
      <w:r w:rsidRPr="004E1DFD">
        <w:rPr>
          <w:b/>
          <w:bCs/>
          <w:lang w:val="en-GB"/>
        </w:rPr>
        <w:t>.</w:t>
      </w:r>
      <w:r w:rsidR="001E126A">
        <w:rPr>
          <w:b/>
          <w:bCs/>
          <w:lang w:val="en-GB"/>
        </w:rPr>
        <w:t>45</w:t>
      </w:r>
      <w:r w:rsidRPr="004E1DFD">
        <w:rPr>
          <w:lang w:val="en-GB"/>
        </w:rPr>
        <w:t xml:space="preserve"> </w:t>
      </w:r>
      <w:r w:rsidR="001E126A" w:rsidRPr="001E126A">
        <w:rPr>
          <w:lang w:val="en-GB"/>
        </w:rPr>
        <w:t xml:space="preserve">“I am not what I am”: Corpus-based </w:t>
      </w:r>
      <w:r w:rsidR="00961979">
        <w:rPr>
          <w:lang w:val="en-GB"/>
        </w:rPr>
        <w:t>a</w:t>
      </w:r>
      <w:r w:rsidR="001E126A" w:rsidRPr="001E126A">
        <w:rPr>
          <w:lang w:val="en-GB"/>
        </w:rPr>
        <w:t xml:space="preserve">nalysis of Shakespeare’s </w:t>
      </w:r>
      <w:r w:rsidR="00961979">
        <w:rPr>
          <w:lang w:val="en-GB"/>
        </w:rPr>
        <w:t>c</w:t>
      </w:r>
      <w:r w:rsidR="001E126A" w:rsidRPr="001E126A">
        <w:rPr>
          <w:lang w:val="en-GB"/>
        </w:rPr>
        <w:t xml:space="preserve">haracter Iago from </w:t>
      </w:r>
      <w:r w:rsidR="001E126A" w:rsidRPr="00074A45">
        <w:rPr>
          <w:i/>
          <w:iCs/>
          <w:lang w:val="en-GB"/>
        </w:rPr>
        <w:t>Othello, the Moor of Venice</w:t>
      </w:r>
      <w:r w:rsidR="001E126A">
        <w:rPr>
          <w:lang w:val="en-GB"/>
        </w:rPr>
        <w:t xml:space="preserve"> (Teja Furlan</w:t>
      </w:r>
      <w:r w:rsidRPr="004E1DFD">
        <w:rPr>
          <w:lang w:val="en-GB"/>
        </w:rPr>
        <w:t>)</w:t>
      </w:r>
    </w:p>
    <w:p w14:paraId="17CFD62A" w14:textId="2FED7424" w:rsidR="001279E3" w:rsidRPr="00074A45" w:rsidRDefault="001279E3" w:rsidP="00DB6A6A">
      <w:pPr>
        <w:ind w:left="709" w:hanging="709"/>
        <w:rPr>
          <w:lang w:val="en-US"/>
        </w:rPr>
      </w:pPr>
      <w:r w:rsidRPr="00074A45">
        <w:rPr>
          <w:b/>
          <w:bCs/>
          <w:lang w:val="en-US"/>
        </w:rPr>
        <w:t>1</w:t>
      </w:r>
      <w:r w:rsidR="001E126A" w:rsidRPr="00074A45">
        <w:rPr>
          <w:b/>
          <w:bCs/>
          <w:lang w:val="en-US"/>
        </w:rPr>
        <w:t>5</w:t>
      </w:r>
      <w:r w:rsidRPr="00074A45">
        <w:rPr>
          <w:b/>
          <w:bCs/>
          <w:lang w:val="en-US"/>
        </w:rPr>
        <w:t>.</w:t>
      </w:r>
      <w:r w:rsidR="001E126A" w:rsidRPr="00074A45">
        <w:rPr>
          <w:b/>
          <w:bCs/>
          <w:lang w:val="en-US"/>
        </w:rPr>
        <w:t>05</w:t>
      </w:r>
      <w:r w:rsidRPr="00074A45">
        <w:rPr>
          <w:lang w:val="en-US"/>
        </w:rPr>
        <w:t xml:space="preserve"> </w:t>
      </w:r>
      <w:r w:rsidR="00074A45" w:rsidRPr="00074A45">
        <w:rPr>
          <w:lang w:val="en-US"/>
        </w:rPr>
        <w:t xml:space="preserve">Analysis of American and Soviet Cold War </w:t>
      </w:r>
      <w:r w:rsidR="00961979">
        <w:rPr>
          <w:lang w:val="en-US"/>
        </w:rPr>
        <w:t>p</w:t>
      </w:r>
      <w:r w:rsidR="00074A45" w:rsidRPr="00074A45">
        <w:rPr>
          <w:lang w:val="en-US"/>
        </w:rPr>
        <w:t xml:space="preserve">ropaganda: The </w:t>
      </w:r>
      <w:r w:rsidR="00961979">
        <w:rPr>
          <w:lang w:val="en-US"/>
        </w:rPr>
        <w:t>co</w:t>
      </w:r>
      <w:r w:rsidR="00074A45" w:rsidRPr="00074A45">
        <w:rPr>
          <w:lang w:val="en-US"/>
        </w:rPr>
        <w:t xml:space="preserve">mic </w:t>
      </w:r>
      <w:r w:rsidR="005F269C" w:rsidRPr="00074A45">
        <w:rPr>
          <w:lang w:val="en-US"/>
        </w:rPr>
        <w:t>(</w:t>
      </w:r>
      <w:r w:rsidR="00074A45">
        <w:rPr>
          <w:lang w:val="en-US"/>
        </w:rPr>
        <w:t>Denis Hacin</w:t>
      </w:r>
      <w:r w:rsidR="005F269C" w:rsidRPr="00074A45">
        <w:rPr>
          <w:lang w:val="en-US"/>
        </w:rPr>
        <w:t>)</w:t>
      </w:r>
    </w:p>
    <w:p w14:paraId="36ED95DF" w14:textId="6078AE5E" w:rsidR="005F269C" w:rsidRPr="004E1DFD" w:rsidRDefault="005F269C" w:rsidP="00DB6A6A">
      <w:pPr>
        <w:ind w:left="709" w:hanging="709"/>
        <w:rPr>
          <w:lang w:val="en-GB"/>
        </w:rPr>
      </w:pPr>
      <w:r w:rsidRPr="001736AC">
        <w:rPr>
          <w:b/>
          <w:bCs/>
          <w:lang w:val="en-GB"/>
        </w:rPr>
        <w:t>1</w:t>
      </w:r>
      <w:r w:rsidR="00961979" w:rsidRPr="001736AC">
        <w:rPr>
          <w:b/>
          <w:bCs/>
          <w:lang w:val="en-GB"/>
        </w:rPr>
        <w:t>5</w:t>
      </w:r>
      <w:r w:rsidRPr="001736AC">
        <w:rPr>
          <w:b/>
          <w:bCs/>
          <w:lang w:val="en-GB"/>
        </w:rPr>
        <w:t>.</w:t>
      </w:r>
      <w:r w:rsidR="00961979" w:rsidRPr="001736AC">
        <w:rPr>
          <w:b/>
          <w:bCs/>
          <w:lang w:val="en-GB"/>
        </w:rPr>
        <w:t>25</w:t>
      </w:r>
      <w:r w:rsidRPr="001736AC">
        <w:rPr>
          <w:lang w:val="en-GB"/>
        </w:rPr>
        <w:t xml:space="preserve"> </w:t>
      </w:r>
      <w:r w:rsidR="00961979" w:rsidRPr="001736AC">
        <w:rPr>
          <w:lang w:val="en-GB"/>
        </w:rPr>
        <w:t>Translations of selected poems by Ivan Minatti from Slovene into English</w:t>
      </w:r>
      <w:r w:rsidRPr="001736AC">
        <w:rPr>
          <w:lang w:val="en-GB"/>
        </w:rPr>
        <w:t xml:space="preserve"> (</w:t>
      </w:r>
      <w:r w:rsidR="00961979" w:rsidRPr="001736AC">
        <w:rPr>
          <w:lang w:val="en-GB"/>
        </w:rPr>
        <w:t>Kristijan Jean Radikovič</w:t>
      </w:r>
      <w:r w:rsidRPr="001736AC">
        <w:rPr>
          <w:lang w:val="en-GB"/>
        </w:rPr>
        <w:t>)</w:t>
      </w:r>
    </w:p>
    <w:p w14:paraId="6EA5F9B5" w14:textId="0EC0403B" w:rsidR="005F269C" w:rsidRPr="00E058CA" w:rsidRDefault="005F269C" w:rsidP="00DB6A6A">
      <w:pPr>
        <w:ind w:left="709" w:hanging="709"/>
        <w:rPr>
          <w:lang w:val="en-GB"/>
        </w:rPr>
      </w:pPr>
      <w:r w:rsidRPr="00E058CA">
        <w:rPr>
          <w:b/>
          <w:bCs/>
          <w:lang w:val="en-GB"/>
        </w:rPr>
        <w:t>1</w:t>
      </w:r>
      <w:r w:rsidR="00961979">
        <w:rPr>
          <w:b/>
          <w:bCs/>
          <w:lang w:val="en-GB"/>
        </w:rPr>
        <w:t>5</w:t>
      </w:r>
      <w:r w:rsidRPr="00E058CA">
        <w:rPr>
          <w:b/>
          <w:bCs/>
          <w:lang w:val="en-GB"/>
        </w:rPr>
        <w:t xml:space="preserve">.45 </w:t>
      </w:r>
      <w:r w:rsidR="009C74B3" w:rsidRPr="009C74B3">
        <w:rPr>
          <w:lang w:val="en-GB"/>
        </w:rPr>
        <w:t xml:space="preserve">“The rotten floorboards of his thoughts”: Mind style in the Patrick Melrose Novels </w:t>
      </w:r>
      <w:r w:rsidRPr="00E058CA">
        <w:rPr>
          <w:lang w:val="en-GB"/>
        </w:rPr>
        <w:t>(</w:t>
      </w:r>
      <w:r w:rsidR="009C74B3">
        <w:rPr>
          <w:lang w:val="en-GB"/>
        </w:rPr>
        <w:t>Aja Čelhar</w:t>
      </w:r>
      <w:r w:rsidRPr="00E058CA">
        <w:rPr>
          <w:lang w:val="en-GB"/>
        </w:rPr>
        <w:t>)</w:t>
      </w:r>
    </w:p>
    <w:p w14:paraId="54FFFCAD" w14:textId="7C5D74EF" w:rsidR="00C311BD" w:rsidRPr="00C311BD" w:rsidRDefault="00C311BD" w:rsidP="00DB6A6A">
      <w:pPr>
        <w:ind w:left="709" w:hanging="709"/>
        <w:rPr>
          <w:rFonts w:ascii="Calibri" w:hAnsi="Calibri" w:cs="Calibri"/>
          <w:b/>
          <w:bCs/>
          <w:lang w:val="en-GB"/>
        </w:rPr>
      </w:pPr>
      <w:r w:rsidRPr="00C311BD">
        <w:rPr>
          <w:rFonts w:ascii="Calibri" w:hAnsi="Calibri" w:cs="Calibri"/>
          <w:b/>
          <w:bCs/>
          <w:lang w:val="en-GB"/>
        </w:rPr>
        <w:t>BREAK</w:t>
      </w:r>
    </w:p>
    <w:p w14:paraId="1EADEB87" w14:textId="3F5B5456" w:rsidR="005F269C" w:rsidRPr="004E1DFD" w:rsidRDefault="005F269C" w:rsidP="00DB6A6A">
      <w:pPr>
        <w:ind w:left="709" w:hanging="709"/>
        <w:rPr>
          <w:lang w:val="en-GB"/>
        </w:rPr>
      </w:pPr>
      <w:r w:rsidRPr="00A227DC">
        <w:rPr>
          <w:b/>
          <w:bCs/>
          <w:lang w:val="en-GB"/>
        </w:rPr>
        <w:t>1</w:t>
      </w:r>
      <w:r w:rsidR="009C74B3" w:rsidRPr="00A227DC">
        <w:rPr>
          <w:b/>
          <w:bCs/>
          <w:lang w:val="en-GB"/>
        </w:rPr>
        <w:t>6</w:t>
      </w:r>
      <w:r w:rsidRPr="00A227DC">
        <w:rPr>
          <w:b/>
          <w:bCs/>
          <w:lang w:val="en-GB"/>
        </w:rPr>
        <w:t>.</w:t>
      </w:r>
      <w:r w:rsidR="005D029E" w:rsidRPr="00A227DC">
        <w:rPr>
          <w:b/>
          <w:bCs/>
          <w:lang w:val="en-GB"/>
        </w:rPr>
        <w:t>20</w:t>
      </w:r>
      <w:r w:rsidRPr="00A227DC">
        <w:rPr>
          <w:lang w:val="en-GB"/>
        </w:rPr>
        <w:t xml:space="preserve"> </w:t>
      </w:r>
      <w:r w:rsidR="009C74B3" w:rsidRPr="00A227DC">
        <w:rPr>
          <w:lang w:val="en-GB"/>
        </w:rPr>
        <w:t xml:space="preserve">The Byronic hero and the elements of the Gothic novel in Hilary Mantel’s </w:t>
      </w:r>
      <w:r w:rsidR="009C74B3" w:rsidRPr="00A227DC">
        <w:rPr>
          <w:i/>
          <w:iCs/>
          <w:lang w:val="en-GB"/>
        </w:rPr>
        <w:t>Wolf Hall</w:t>
      </w:r>
      <w:r w:rsidR="009C74B3" w:rsidRPr="00A227DC">
        <w:rPr>
          <w:lang w:val="en-GB"/>
        </w:rPr>
        <w:t xml:space="preserve"> and </w:t>
      </w:r>
      <w:r w:rsidR="009C74B3" w:rsidRPr="00A227DC">
        <w:rPr>
          <w:i/>
          <w:iCs/>
          <w:lang w:val="en-GB"/>
        </w:rPr>
        <w:t>Bring Up the Bodies</w:t>
      </w:r>
      <w:r w:rsidR="009C74B3" w:rsidRPr="00A227DC">
        <w:rPr>
          <w:lang w:val="en-GB"/>
        </w:rPr>
        <w:t xml:space="preserve"> </w:t>
      </w:r>
      <w:r w:rsidRPr="00A227DC">
        <w:rPr>
          <w:lang w:val="en-GB"/>
        </w:rPr>
        <w:t>(</w:t>
      </w:r>
      <w:r w:rsidR="009C74B3" w:rsidRPr="00A227DC">
        <w:rPr>
          <w:lang w:val="en-GB"/>
        </w:rPr>
        <w:t>Julija Gačnik</w:t>
      </w:r>
      <w:r w:rsidRPr="00A227DC">
        <w:rPr>
          <w:lang w:val="en-GB"/>
        </w:rPr>
        <w:t>)</w:t>
      </w:r>
    </w:p>
    <w:p w14:paraId="72EBF796" w14:textId="386AA8F5" w:rsidR="005F269C" w:rsidRPr="00B16A67" w:rsidRDefault="005F269C" w:rsidP="00DB6A6A">
      <w:pPr>
        <w:ind w:left="709" w:hanging="709"/>
        <w:rPr>
          <w:lang w:val="en-US"/>
        </w:rPr>
      </w:pPr>
      <w:r w:rsidRPr="00B16A67">
        <w:rPr>
          <w:b/>
          <w:bCs/>
          <w:lang w:val="en-US"/>
        </w:rPr>
        <w:t>1</w:t>
      </w:r>
      <w:r w:rsidR="00B16A67" w:rsidRPr="00B16A67">
        <w:rPr>
          <w:b/>
          <w:bCs/>
          <w:lang w:val="en-US"/>
        </w:rPr>
        <w:t>6</w:t>
      </w:r>
      <w:r w:rsidRPr="00B16A67">
        <w:rPr>
          <w:b/>
          <w:bCs/>
          <w:lang w:val="en-US"/>
        </w:rPr>
        <w:t>.</w:t>
      </w:r>
      <w:r w:rsidR="005D029E">
        <w:rPr>
          <w:b/>
          <w:bCs/>
          <w:lang w:val="en-US"/>
        </w:rPr>
        <w:t>40</w:t>
      </w:r>
      <w:r w:rsidRPr="00B16A67">
        <w:rPr>
          <w:lang w:val="en-US"/>
        </w:rPr>
        <w:t xml:space="preserve"> </w:t>
      </w:r>
      <w:r w:rsidR="00B16A67" w:rsidRPr="00B16A67">
        <w:rPr>
          <w:lang w:val="en-US"/>
        </w:rPr>
        <w:t xml:space="preserve">Gender, sexuality, and female intimacy in Virginia Woolf’s </w:t>
      </w:r>
      <w:r w:rsidR="00B16A67" w:rsidRPr="00B16A67">
        <w:rPr>
          <w:i/>
          <w:iCs/>
          <w:lang w:val="en-US"/>
        </w:rPr>
        <w:t>To the Lighthouse</w:t>
      </w:r>
      <w:r w:rsidR="00B16A67" w:rsidRPr="00B16A67">
        <w:rPr>
          <w:lang w:val="en-US"/>
        </w:rPr>
        <w:t xml:space="preserve"> and Elizabeth Bowen’s </w:t>
      </w:r>
      <w:r w:rsidR="00B16A67" w:rsidRPr="00B16A67">
        <w:rPr>
          <w:i/>
          <w:iCs/>
          <w:lang w:val="en-US"/>
        </w:rPr>
        <w:t>The Last September</w:t>
      </w:r>
      <w:r w:rsidR="00B16A67" w:rsidRPr="00B16A67">
        <w:rPr>
          <w:lang w:val="en-US"/>
        </w:rPr>
        <w:t xml:space="preserve"> </w:t>
      </w:r>
      <w:r w:rsidRPr="00B16A67">
        <w:rPr>
          <w:lang w:val="en-US"/>
        </w:rPr>
        <w:t>(</w:t>
      </w:r>
      <w:r w:rsidR="00B16A67">
        <w:rPr>
          <w:lang w:val="en-US"/>
        </w:rPr>
        <w:t>Nadja Juki</w:t>
      </w:r>
      <w:r w:rsidR="00C311BD">
        <w:rPr>
          <w:lang w:val="en-US"/>
        </w:rPr>
        <w:t>ć</w:t>
      </w:r>
      <w:r w:rsidRPr="00B16A67">
        <w:rPr>
          <w:lang w:val="en-US"/>
        </w:rPr>
        <w:t>)</w:t>
      </w:r>
    </w:p>
    <w:p w14:paraId="1C34C887" w14:textId="1DCF1670" w:rsidR="005F269C" w:rsidRPr="004E1DFD" w:rsidRDefault="005F269C" w:rsidP="00DB6A6A">
      <w:pPr>
        <w:ind w:left="709" w:hanging="709"/>
        <w:rPr>
          <w:lang w:val="en-GB"/>
        </w:rPr>
      </w:pPr>
      <w:r w:rsidRPr="00661F13">
        <w:rPr>
          <w:b/>
          <w:bCs/>
          <w:lang w:val="en-GB"/>
        </w:rPr>
        <w:t>1</w:t>
      </w:r>
      <w:r w:rsidR="005D029E">
        <w:rPr>
          <w:b/>
          <w:bCs/>
          <w:lang w:val="en-GB"/>
        </w:rPr>
        <w:t>7</w:t>
      </w:r>
      <w:r w:rsidRPr="00661F13">
        <w:rPr>
          <w:b/>
          <w:bCs/>
          <w:lang w:val="en-GB"/>
        </w:rPr>
        <w:t>.</w:t>
      </w:r>
      <w:r w:rsidR="005D029E">
        <w:rPr>
          <w:b/>
          <w:bCs/>
          <w:lang w:val="en-GB"/>
        </w:rPr>
        <w:t>00</w:t>
      </w:r>
      <w:r w:rsidRPr="00661F13">
        <w:rPr>
          <w:lang w:val="en-GB"/>
        </w:rPr>
        <w:t xml:space="preserve"> </w:t>
      </w:r>
      <w:r w:rsidR="00C311BD" w:rsidRPr="00661F13">
        <w:rPr>
          <w:lang w:val="en-GB"/>
        </w:rPr>
        <w:t xml:space="preserve">Benefits of autonomy in a synesthetic learner: Awareness and understanding of learning styles conditioned by grapheme-colour synaesthesia </w:t>
      </w:r>
      <w:r w:rsidRPr="00661F13">
        <w:rPr>
          <w:lang w:val="en-GB"/>
        </w:rPr>
        <w:t>(</w:t>
      </w:r>
      <w:r w:rsidR="00C311BD" w:rsidRPr="00661F13">
        <w:rPr>
          <w:lang w:val="en-GB"/>
        </w:rPr>
        <w:t>Leja Dvoršek</w:t>
      </w:r>
      <w:r w:rsidRPr="00661F13">
        <w:rPr>
          <w:lang w:val="en-GB"/>
        </w:rPr>
        <w:t>)</w:t>
      </w:r>
    </w:p>
    <w:p w14:paraId="7D65A177" w14:textId="512BFDE9" w:rsidR="00C311BD" w:rsidRPr="004E1DFD" w:rsidRDefault="00C311BD" w:rsidP="00DB6A6A">
      <w:pPr>
        <w:ind w:left="709" w:hanging="709"/>
        <w:rPr>
          <w:lang w:val="en-GB"/>
        </w:rPr>
      </w:pPr>
      <w:r w:rsidRPr="004E1DFD">
        <w:rPr>
          <w:b/>
          <w:bCs/>
          <w:lang w:val="en-GB"/>
        </w:rPr>
        <w:t>1</w:t>
      </w:r>
      <w:r>
        <w:rPr>
          <w:b/>
          <w:bCs/>
          <w:lang w:val="en-GB"/>
        </w:rPr>
        <w:t>7</w:t>
      </w:r>
      <w:r w:rsidRPr="004E1DFD">
        <w:rPr>
          <w:b/>
          <w:bCs/>
          <w:lang w:val="en-GB"/>
        </w:rPr>
        <w:t>.</w:t>
      </w:r>
      <w:r w:rsidR="005D029E">
        <w:rPr>
          <w:b/>
          <w:bCs/>
          <w:lang w:val="en-GB"/>
        </w:rPr>
        <w:t>20</w:t>
      </w:r>
      <w:r w:rsidRPr="004E1DFD">
        <w:rPr>
          <w:lang w:val="en-GB"/>
        </w:rPr>
        <w:t xml:space="preserve"> </w:t>
      </w:r>
      <w:r w:rsidR="008B1A99" w:rsidRPr="008B1A99">
        <w:rPr>
          <w:lang w:val="en-GB"/>
        </w:rPr>
        <w:t xml:space="preserve">The </w:t>
      </w:r>
      <w:r w:rsidR="006728BB" w:rsidRPr="008B1A99">
        <w:rPr>
          <w:lang w:val="en-GB"/>
        </w:rPr>
        <w:t xml:space="preserve">introduction of tabletop role-playing game principles </w:t>
      </w:r>
      <w:r w:rsidR="008B1A99" w:rsidRPr="008B1A99">
        <w:rPr>
          <w:lang w:val="en-GB"/>
        </w:rPr>
        <w:t xml:space="preserve">into English </w:t>
      </w:r>
      <w:r w:rsidR="006728BB" w:rsidRPr="008B1A99">
        <w:rPr>
          <w:lang w:val="en-GB"/>
        </w:rPr>
        <w:t xml:space="preserve">language teaching </w:t>
      </w:r>
      <w:r w:rsidRPr="004E1DFD">
        <w:rPr>
          <w:lang w:val="en-GB"/>
        </w:rPr>
        <w:t>(</w:t>
      </w:r>
      <w:r w:rsidR="008B1A99">
        <w:rPr>
          <w:lang w:val="en-GB"/>
        </w:rPr>
        <w:t>Primož Čibej</w:t>
      </w:r>
      <w:r w:rsidRPr="004E1DFD">
        <w:rPr>
          <w:lang w:val="en-GB"/>
        </w:rPr>
        <w:t>)</w:t>
      </w:r>
    </w:p>
    <w:p w14:paraId="01BD5A8A" w14:textId="605E8945" w:rsidR="005F269C" w:rsidRPr="004E1DFD" w:rsidRDefault="005F269C" w:rsidP="005F269C">
      <w:pPr>
        <w:rPr>
          <w:lang w:val="en-GB"/>
        </w:rPr>
      </w:pPr>
      <w:r w:rsidRPr="004E1DFD">
        <w:rPr>
          <w:b/>
          <w:bCs/>
          <w:lang w:val="en-GB"/>
        </w:rPr>
        <w:t>1</w:t>
      </w:r>
      <w:r w:rsidR="009E59BD">
        <w:rPr>
          <w:b/>
          <w:bCs/>
          <w:lang w:val="en-GB"/>
        </w:rPr>
        <w:t>7</w:t>
      </w:r>
      <w:r w:rsidRPr="004E1DFD">
        <w:rPr>
          <w:b/>
          <w:bCs/>
          <w:lang w:val="en-GB"/>
        </w:rPr>
        <w:t>.</w:t>
      </w:r>
      <w:r w:rsidR="005D029E">
        <w:rPr>
          <w:b/>
          <w:bCs/>
          <w:lang w:val="en-GB"/>
        </w:rPr>
        <w:t>40</w:t>
      </w:r>
      <w:r w:rsidRPr="004E1DFD">
        <w:rPr>
          <w:lang w:val="en-GB"/>
        </w:rPr>
        <w:t xml:space="preserve"> </w:t>
      </w:r>
      <w:r w:rsidR="009E59BD">
        <w:rPr>
          <w:lang w:val="en-GB"/>
        </w:rPr>
        <w:t>Closing</w:t>
      </w:r>
    </w:p>
    <w:sectPr w:rsidR="005F269C" w:rsidRPr="004E1DFD" w:rsidSect="0037074A">
      <w:pgSz w:w="11906" w:h="16838"/>
      <w:pgMar w:top="1417" w:right="1417" w:bottom="1417" w:left="1417" w:header="708" w:footer="708" w:gutter="0"/>
      <w:pgBorders w:offsetFrom="page">
        <w:top w:val="dashSmallGap" w:sz="4" w:space="24" w:color="0070C0"/>
        <w:left w:val="dashSmallGap" w:sz="4" w:space="24" w:color="0070C0"/>
        <w:bottom w:val="dashSmallGap" w:sz="4" w:space="24" w:color="0070C0"/>
        <w:right w:val="dashSmallGap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E3"/>
    <w:rsid w:val="000079B7"/>
    <w:rsid w:val="00074A45"/>
    <w:rsid w:val="001279E3"/>
    <w:rsid w:val="001736AC"/>
    <w:rsid w:val="001E126A"/>
    <w:rsid w:val="0037074A"/>
    <w:rsid w:val="00487292"/>
    <w:rsid w:val="004E1DFD"/>
    <w:rsid w:val="005C5347"/>
    <w:rsid w:val="005D029E"/>
    <w:rsid w:val="005F269C"/>
    <w:rsid w:val="00661F13"/>
    <w:rsid w:val="006728BB"/>
    <w:rsid w:val="00697943"/>
    <w:rsid w:val="007B4AE7"/>
    <w:rsid w:val="008B1A99"/>
    <w:rsid w:val="00961979"/>
    <w:rsid w:val="009C74B3"/>
    <w:rsid w:val="009D5273"/>
    <w:rsid w:val="009E59BD"/>
    <w:rsid w:val="00A227DC"/>
    <w:rsid w:val="00AA121C"/>
    <w:rsid w:val="00B16A67"/>
    <w:rsid w:val="00C311BD"/>
    <w:rsid w:val="00C96879"/>
    <w:rsid w:val="00D412C8"/>
    <w:rsid w:val="00D84F1F"/>
    <w:rsid w:val="00DB6A6A"/>
    <w:rsid w:val="00E058CA"/>
    <w:rsid w:val="00E86F6E"/>
    <w:rsid w:val="00ED507B"/>
    <w:rsid w:val="00F1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3B41"/>
  <w15:chartTrackingRefBased/>
  <w15:docId w15:val="{7D240DCD-5925-467A-8268-FDDF8E3C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279E3"/>
    <w:rPr>
      <w:color w:val="FA2B5C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279E3"/>
    <w:rPr>
      <w:color w:val="605E5C"/>
      <w:shd w:val="clear" w:color="auto" w:fill="E1DFDD"/>
    </w:rPr>
  </w:style>
  <w:style w:type="character" w:customStyle="1" w:styleId="il">
    <w:name w:val="il"/>
    <w:basedOn w:val="Privzetapisavaodstavka"/>
    <w:rsid w:val="0069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erija">
  <a:themeElements>
    <a:clrScheme name="Galerija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ja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ja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Kavalir, Monika</dc:creator>
  <cp:keywords/>
  <dc:description/>
  <cp:lastModifiedBy>Kavalir, Monika</cp:lastModifiedBy>
  <cp:revision>17</cp:revision>
  <dcterms:created xsi:type="dcterms:W3CDTF">2022-09-24T08:37:00Z</dcterms:created>
  <dcterms:modified xsi:type="dcterms:W3CDTF">2022-10-12T20:03:00Z</dcterms:modified>
</cp:coreProperties>
</file>